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7A0F" w14:textId="77777777" w:rsidR="00436B53" w:rsidRDefault="00436B53" w:rsidP="00436B53">
      <w:pPr>
        <w:jc w:val="center"/>
        <w:rPr>
          <w:b/>
          <w:bCs/>
          <w:color w:val="FF0000"/>
          <w:sz w:val="52"/>
          <w:szCs w:val="52"/>
        </w:rPr>
      </w:pPr>
      <w:r>
        <w:rPr>
          <w:b/>
          <w:bCs/>
          <w:color w:val="FF0000"/>
          <w:sz w:val="52"/>
          <w:szCs w:val="52"/>
        </w:rPr>
        <w:t>Construction (Abbreviated)</w:t>
      </w:r>
      <w:r>
        <w:rPr>
          <w:b/>
          <w:bCs/>
          <w:color w:val="FF0000"/>
          <w:sz w:val="52"/>
          <w:szCs w:val="52"/>
        </w:rPr>
        <w:t xml:space="preserve"> </w:t>
      </w:r>
    </w:p>
    <w:p w14:paraId="1922BA28" w14:textId="4E342579" w:rsidR="00436B53" w:rsidRPr="002B129E" w:rsidRDefault="00436B53" w:rsidP="00436B53">
      <w:pPr>
        <w:jc w:val="center"/>
        <w:rPr>
          <w:b/>
          <w:bCs/>
          <w:color w:val="FF0000"/>
          <w:sz w:val="52"/>
          <w:szCs w:val="52"/>
        </w:rPr>
      </w:pPr>
      <w:r>
        <w:rPr>
          <w:b/>
          <w:bCs/>
          <w:color w:val="FF0000"/>
          <w:sz w:val="52"/>
          <w:szCs w:val="52"/>
        </w:rPr>
        <w:t>Template Guide</w:t>
      </w:r>
    </w:p>
    <w:p w14:paraId="644C5277" w14:textId="77777777" w:rsidR="00436B53" w:rsidRDefault="00436B53" w:rsidP="00436B53">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D145425" w14:textId="1A8EA816" w:rsidR="002B38C5" w:rsidRDefault="00436B53">
      <w:pPr>
        <w:rPr>
          <w:b/>
          <w:bCs/>
          <w:color w:val="FF0000"/>
          <w:sz w:val="28"/>
          <w:szCs w:val="28"/>
        </w:rPr>
      </w:pPr>
      <w:r>
        <w:rPr>
          <w:b/>
          <w:bCs/>
          <w:color w:val="FF0000"/>
          <w:sz w:val="28"/>
          <w:szCs w:val="28"/>
        </w:rPr>
        <w:t>General</w:t>
      </w:r>
    </w:p>
    <w:tbl>
      <w:tblPr>
        <w:tblW w:w="7601" w:type="dxa"/>
        <w:tblInd w:w="-108" w:type="dxa"/>
        <w:tblLook w:val="04A0" w:firstRow="1" w:lastRow="0" w:firstColumn="1" w:lastColumn="0" w:noHBand="0" w:noVBand="1"/>
      </w:tblPr>
      <w:tblGrid>
        <w:gridCol w:w="7601"/>
      </w:tblGrid>
      <w:tr w:rsidR="00436B53" w:rsidRPr="00436B53" w14:paraId="4A5B0851" w14:textId="77777777" w:rsidTr="00436B53">
        <w:trPr>
          <w:trHeight w:val="288"/>
        </w:trPr>
        <w:tc>
          <w:tcPr>
            <w:tcW w:w="7601" w:type="dxa"/>
            <w:tcBorders>
              <w:top w:val="nil"/>
              <w:left w:val="nil"/>
              <w:bottom w:val="nil"/>
              <w:right w:val="nil"/>
            </w:tcBorders>
            <w:shd w:val="clear" w:color="auto" w:fill="auto"/>
            <w:noWrap/>
            <w:vAlign w:val="bottom"/>
            <w:hideMark/>
          </w:tcPr>
          <w:p w14:paraId="746463F1"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job safety posters, SOPs, SDSs posted and readily available for viewing?</w:t>
            </w:r>
          </w:p>
        </w:tc>
      </w:tr>
      <w:tr w:rsidR="00436B53" w:rsidRPr="00436B53" w14:paraId="35038B6E" w14:textId="77777777" w:rsidTr="00436B53">
        <w:trPr>
          <w:trHeight w:val="288"/>
        </w:trPr>
        <w:tc>
          <w:tcPr>
            <w:tcW w:w="7601" w:type="dxa"/>
            <w:tcBorders>
              <w:top w:val="nil"/>
              <w:left w:val="nil"/>
              <w:bottom w:val="nil"/>
              <w:right w:val="nil"/>
            </w:tcBorders>
            <w:shd w:val="clear" w:color="auto" w:fill="auto"/>
            <w:noWrap/>
            <w:vAlign w:val="bottom"/>
            <w:hideMark/>
          </w:tcPr>
          <w:p w14:paraId="215AD755"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recent safety inspections and safety meeting minutes available for review?</w:t>
            </w:r>
          </w:p>
        </w:tc>
      </w:tr>
      <w:tr w:rsidR="00436B53" w:rsidRPr="00436B53" w14:paraId="41AA9037" w14:textId="77777777" w:rsidTr="00436B53">
        <w:trPr>
          <w:trHeight w:val="288"/>
        </w:trPr>
        <w:tc>
          <w:tcPr>
            <w:tcW w:w="7601" w:type="dxa"/>
            <w:tcBorders>
              <w:top w:val="nil"/>
              <w:left w:val="nil"/>
              <w:bottom w:val="nil"/>
              <w:right w:val="nil"/>
            </w:tcBorders>
            <w:shd w:val="clear" w:color="auto" w:fill="auto"/>
            <w:noWrap/>
            <w:vAlign w:val="bottom"/>
            <w:hideMark/>
          </w:tcPr>
          <w:p w14:paraId="6408D399"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First Aid and other medical emergencies are provided for?</w:t>
            </w:r>
          </w:p>
        </w:tc>
      </w:tr>
      <w:tr w:rsidR="00436B53" w:rsidRPr="00436B53" w14:paraId="7CCB885B" w14:textId="77777777" w:rsidTr="00436B53">
        <w:trPr>
          <w:trHeight w:val="288"/>
        </w:trPr>
        <w:tc>
          <w:tcPr>
            <w:tcW w:w="7601" w:type="dxa"/>
            <w:tcBorders>
              <w:top w:val="nil"/>
              <w:left w:val="nil"/>
              <w:bottom w:val="nil"/>
              <w:right w:val="nil"/>
            </w:tcBorders>
            <w:shd w:val="clear" w:color="auto" w:fill="auto"/>
            <w:noWrap/>
            <w:vAlign w:val="bottom"/>
            <w:hideMark/>
          </w:tcPr>
          <w:p w14:paraId="4DE23A29" w14:textId="7ADE264F"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 xml:space="preserve">Are emergency numbers and other </w:t>
            </w:r>
            <w:r w:rsidRPr="00436B53">
              <w:rPr>
                <w:rFonts w:ascii="Calibri" w:eastAsia="Times New Roman" w:hAnsi="Calibri" w:cs="Calibri"/>
                <w:color w:val="000000"/>
              </w:rPr>
              <w:t>communication</w:t>
            </w:r>
            <w:r w:rsidRPr="00436B53">
              <w:rPr>
                <w:rFonts w:ascii="Calibri" w:eastAsia="Times New Roman" w:hAnsi="Calibri" w:cs="Calibri"/>
                <w:color w:val="000000"/>
              </w:rPr>
              <w:t xml:space="preserve"> information clearly represented?</w:t>
            </w:r>
          </w:p>
          <w:p w14:paraId="476B5C95" w14:textId="29013449" w:rsidR="00436B53" w:rsidRPr="00436B53" w:rsidRDefault="00436B53" w:rsidP="00436B53">
            <w:pPr>
              <w:spacing w:after="0" w:line="360" w:lineRule="auto"/>
              <w:rPr>
                <w:rFonts w:ascii="Calibri" w:eastAsia="Times New Roman" w:hAnsi="Calibri" w:cs="Calibri"/>
                <w:color w:val="000000"/>
              </w:rPr>
            </w:pPr>
          </w:p>
        </w:tc>
      </w:tr>
    </w:tbl>
    <w:p w14:paraId="6DD322E4" w14:textId="78059D24" w:rsidR="00436B53" w:rsidRDefault="00436B53"/>
    <w:p w14:paraId="2F5ABA63" w14:textId="229C27EF" w:rsidR="00436B53" w:rsidRDefault="00436B53" w:rsidP="00436B53">
      <w:pPr>
        <w:rPr>
          <w:b/>
          <w:bCs/>
          <w:color w:val="FF0000"/>
          <w:sz w:val="28"/>
          <w:szCs w:val="28"/>
        </w:rPr>
      </w:pPr>
      <w:r>
        <w:rPr>
          <w:b/>
          <w:bCs/>
          <w:color w:val="FF0000"/>
          <w:sz w:val="28"/>
          <w:szCs w:val="28"/>
        </w:rPr>
        <w:t>Housekeeping</w:t>
      </w:r>
    </w:p>
    <w:tbl>
      <w:tblPr>
        <w:tblW w:w="9360" w:type="dxa"/>
        <w:tblInd w:w="-108" w:type="dxa"/>
        <w:tblLook w:val="04A0" w:firstRow="1" w:lastRow="0" w:firstColumn="1" w:lastColumn="0" w:noHBand="0" w:noVBand="1"/>
      </w:tblPr>
      <w:tblGrid>
        <w:gridCol w:w="9360"/>
      </w:tblGrid>
      <w:tr w:rsidR="00436B53" w:rsidRPr="00436B53" w14:paraId="0257D40C" w14:textId="77777777" w:rsidTr="00436B53">
        <w:trPr>
          <w:trHeight w:val="288"/>
        </w:trPr>
        <w:tc>
          <w:tcPr>
            <w:tcW w:w="9360" w:type="dxa"/>
            <w:tcBorders>
              <w:top w:val="nil"/>
              <w:left w:val="nil"/>
              <w:bottom w:val="nil"/>
              <w:right w:val="nil"/>
            </w:tcBorders>
            <w:shd w:val="clear" w:color="auto" w:fill="auto"/>
            <w:noWrap/>
            <w:vAlign w:val="bottom"/>
            <w:hideMark/>
          </w:tcPr>
          <w:p w14:paraId="1096C031"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on-site bathroom facilities plentiful, clean, and checked regularly for condition?</w:t>
            </w:r>
          </w:p>
        </w:tc>
      </w:tr>
      <w:tr w:rsidR="00436B53" w:rsidRPr="00436B53" w14:paraId="70FDF7D4" w14:textId="77777777" w:rsidTr="00436B53">
        <w:trPr>
          <w:trHeight w:val="288"/>
        </w:trPr>
        <w:tc>
          <w:tcPr>
            <w:tcW w:w="9360" w:type="dxa"/>
            <w:tcBorders>
              <w:top w:val="nil"/>
              <w:left w:val="nil"/>
              <w:bottom w:val="nil"/>
              <w:right w:val="nil"/>
            </w:tcBorders>
            <w:shd w:val="clear" w:color="auto" w:fill="auto"/>
            <w:noWrap/>
            <w:vAlign w:val="bottom"/>
            <w:hideMark/>
          </w:tcPr>
          <w:p w14:paraId="7E6E8555"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refuse containers provided and emptied regularly?</w:t>
            </w:r>
          </w:p>
        </w:tc>
      </w:tr>
      <w:tr w:rsidR="00436B53" w:rsidRPr="00436B53" w14:paraId="1C229B15" w14:textId="77777777" w:rsidTr="00436B53">
        <w:trPr>
          <w:trHeight w:val="288"/>
        </w:trPr>
        <w:tc>
          <w:tcPr>
            <w:tcW w:w="9360" w:type="dxa"/>
            <w:tcBorders>
              <w:top w:val="nil"/>
              <w:left w:val="nil"/>
              <w:bottom w:val="nil"/>
              <w:right w:val="nil"/>
            </w:tcBorders>
            <w:shd w:val="clear" w:color="auto" w:fill="auto"/>
            <w:noWrap/>
            <w:vAlign w:val="bottom"/>
            <w:hideMark/>
          </w:tcPr>
          <w:p w14:paraId="5A196ACA" w14:textId="0A1AA63A"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Is drinking water is readily and freely available</w:t>
            </w:r>
            <w:r>
              <w:rPr>
                <w:rFonts w:ascii="Calibri" w:eastAsia="Times New Roman" w:hAnsi="Calibri" w:cs="Calibri"/>
                <w:color w:val="000000"/>
              </w:rPr>
              <w:t>?</w:t>
            </w:r>
          </w:p>
        </w:tc>
      </w:tr>
      <w:tr w:rsidR="00436B53" w:rsidRPr="00436B53" w14:paraId="12054C99" w14:textId="77777777" w:rsidTr="00436B53">
        <w:trPr>
          <w:trHeight w:val="288"/>
        </w:trPr>
        <w:tc>
          <w:tcPr>
            <w:tcW w:w="9360" w:type="dxa"/>
            <w:tcBorders>
              <w:top w:val="nil"/>
              <w:left w:val="nil"/>
              <w:bottom w:val="nil"/>
              <w:right w:val="nil"/>
            </w:tcBorders>
            <w:shd w:val="clear" w:color="auto" w:fill="auto"/>
            <w:noWrap/>
            <w:vAlign w:val="bottom"/>
            <w:hideMark/>
          </w:tcPr>
          <w:p w14:paraId="76A423FB"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nails, screws, bolts bent down, covered, or otherwise safe from snagging risk?</w:t>
            </w:r>
          </w:p>
        </w:tc>
      </w:tr>
      <w:tr w:rsidR="00436B53" w:rsidRPr="00436B53" w14:paraId="0395C0DA" w14:textId="77777777" w:rsidTr="00436B53">
        <w:trPr>
          <w:trHeight w:val="288"/>
        </w:trPr>
        <w:tc>
          <w:tcPr>
            <w:tcW w:w="9360" w:type="dxa"/>
            <w:tcBorders>
              <w:top w:val="nil"/>
              <w:left w:val="nil"/>
              <w:bottom w:val="nil"/>
              <w:right w:val="nil"/>
            </w:tcBorders>
            <w:shd w:val="clear" w:color="auto" w:fill="auto"/>
            <w:noWrap/>
            <w:vAlign w:val="bottom"/>
            <w:hideMark/>
          </w:tcPr>
          <w:p w14:paraId="70583929"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 xml:space="preserve">Are spill response kit </w:t>
            </w:r>
            <w:proofErr w:type="gramStart"/>
            <w:r w:rsidRPr="00436B53">
              <w:rPr>
                <w:rFonts w:ascii="Calibri" w:eastAsia="Times New Roman" w:hAnsi="Calibri" w:cs="Calibri"/>
                <w:color w:val="000000"/>
              </w:rPr>
              <w:t>is</w:t>
            </w:r>
            <w:proofErr w:type="gramEnd"/>
            <w:r w:rsidRPr="00436B53">
              <w:rPr>
                <w:rFonts w:ascii="Calibri" w:eastAsia="Times New Roman" w:hAnsi="Calibri" w:cs="Calibri"/>
                <w:color w:val="000000"/>
              </w:rPr>
              <w:t xml:space="preserve"> available, adequate for the largest potential spill, and replaced when used?</w:t>
            </w:r>
          </w:p>
        </w:tc>
      </w:tr>
      <w:tr w:rsidR="00436B53" w:rsidRPr="00436B53" w14:paraId="537C9A17" w14:textId="77777777" w:rsidTr="00436B53">
        <w:trPr>
          <w:trHeight w:val="288"/>
        </w:trPr>
        <w:tc>
          <w:tcPr>
            <w:tcW w:w="9360" w:type="dxa"/>
            <w:tcBorders>
              <w:top w:val="nil"/>
              <w:left w:val="nil"/>
              <w:bottom w:val="nil"/>
              <w:right w:val="nil"/>
            </w:tcBorders>
            <w:shd w:val="clear" w:color="auto" w:fill="auto"/>
            <w:noWrap/>
            <w:vAlign w:val="bottom"/>
            <w:hideMark/>
          </w:tcPr>
          <w:p w14:paraId="23140E7D"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hazardous materials stored dependent upon hazard and in compliance with regulations?</w:t>
            </w:r>
          </w:p>
        </w:tc>
      </w:tr>
      <w:tr w:rsidR="00436B53" w:rsidRPr="00436B53" w14:paraId="4CE88929" w14:textId="77777777" w:rsidTr="00436B53">
        <w:trPr>
          <w:trHeight w:val="288"/>
        </w:trPr>
        <w:tc>
          <w:tcPr>
            <w:tcW w:w="9360" w:type="dxa"/>
            <w:tcBorders>
              <w:top w:val="nil"/>
              <w:left w:val="nil"/>
              <w:bottom w:val="nil"/>
              <w:right w:val="nil"/>
            </w:tcBorders>
            <w:shd w:val="clear" w:color="auto" w:fill="auto"/>
            <w:noWrap/>
            <w:vAlign w:val="bottom"/>
            <w:hideMark/>
          </w:tcPr>
          <w:p w14:paraId="6E304589"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non-hazardous materials stored correctly in line with procedures?</w:t>
            </w:r>
          </w:p>
        </w:tc>
      </w:tr>
      <w:tr w:rsidR="00436B53" w:rsidRPr="00436B53" w14:paraId="0C223674" w14:textId="77777777" w:rsidTr="00436B53">
        <w:trPr>
          <w:trHeight w:val="288"/>
        </w:trPr>
        <w:tc>
          <w:tcPr>
            <w:tcW w:w="9360" w:type="dxa"/>
            <w:tcBorders>
              <w:top w:val="nil"/>
              <w:left w:val="nil"/>
              <w:bottom w:val="nil"/>
              <w:right w:val="nil"/>
            </w:tcBorders>
            <w:shd w:val="clear" w:color="auto" w:fill="auto"/>
            <w:noWrap/>
            <w:vAlign w:val="bottom"/>
            <w:hideMark/>
          </w:tcPr>
          <w:p w14:paraId="0FE2D56B" w14:textId="58E2C02E"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Is overall general housekeeping good, with equipment put in its correct place, and all trash and debris disposed of correctly?</w:t>
            </w:r>
          </w:p>
        </w:tc>
      </w:tr>
    </w:tbl>
    <w:p w14:paraId="0A6A696A" w14:textId="0DF3842C" w:rsidR="00436B53" w:rsidRDefault="00436B53"/>
    <w:p w14:paraId="52224F32" w14:textId="4094A6E2" w:rsidR="00436B53" w:rsidRDefault="00436B53">
      <w:pPr>
        <w:rPr>
          <w:b/>
          <w:bCs/>
          <w:color w:val="FF0000"/>
          <w:sz w:val="28"/>
          <w:szCs w:val="28"/>
        </w:rPr>
      </w:pPr>
      <w:r w:rsidRPr="00436B53">
        <w:rPr>
          <w:b/>
          <w:bCs/>
          <w:color w:val="FF0000"/>
          <w:sz w:val="28"/>
          <w:szCs w:val="28"/>
        </w:rPr>
        <w:t>Fall Protection</w:t>
      </w:r>
    </w:p>
    <w:tbl>
      <w:tblPr>
        <w:tblW w:w="7545" w:type="dxa"/>
        <w:tblInd w:w="-108" w:type="dxa"/>
        <w:tblLook w:val="04A0" w:firstRow="1" w:lastRow="0" w:firstColumn="1" w:lastColumn="0" w:noHBand="0" w:noVBand="1"/>
      </w:tblPr>
      <w:tblGrid>
        <w:gridCol w:w="7545"/>
      </w:tblGrid>
      <w:tr w:rsidR="00436B53" w:rsidRPr="00436B53" w14:paraId="6D8FF5BA" w14:textId="77777777" w:rsidTr="00436B53">
        <w:trPr>
          <w:trHeight w:val="288"/>
        </w:trPr>
        <w:tc>
          <w:tcPr>
            <w:tcW w:w="7545" w:type="dxa"/>
            <w:tcBorders>
              <w:top w:val="nil"/>
              <w:left w:val="nil"/>
              <w:bottom w:val="nil"/>
              <w:right w:val="nil"/>
            </w:tcBorders>
            <w:shd w:val="clear" w:color="auto" w:fill="auto"/>
            <w:noWrap/>
            <w:vAlign w:val="bottom"/>
            <w:hideMark/>
          </w:tcPr>
          <w:p w14:paraId="2422FEA6" w14:textId="4059E78A"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 xml:space="preserve">Are guardrails and </w:t>
            </w:r>
            <w:proofErr w:type="spellStart"/>
            <w:r w:rsidRPr="00436B53">
              <w:rPr>
                <w:rFonts w:ascii="Calibri" w:eastAsia="Times New Roman" w:hAnsi="Calibri" w:cs="Calibri"/>
                <w:color w:val="000000"/>
              </w:rPr>
              <w:t>toeboards</w:t>
            </w:r>
            <w:proofErr w:type="spellEnd"/>
            <w:r w:rsidRPr="00436B53">
              <w:rPr>
                <w:rFonts w:ascii="Calibri" w:eastAsia="Times New Roman" w:hAnsi="Calibri" w:cs="Calibri"/>
                <w:color w:val="000000"/>
              </w:rPr>
              <w:t xml:space="preserve"> protecting</w:t>
            </w:r>
            <w:r w:rsidRPr="00436B53">
              <w:rPr>
                <w:rFonts w:ascii="Calibri" w:eastAsia="Times New Roman" w:hAnsi="Calibri" w:cs="Calibri"/>
                <w:color w:val="000000"/>
              </w:rPr>
              <w:t xml:space="preserve"> open-sided floors, holes/openings, scaffolds, runways, etc.</w:t>
            </w:r>
          </w:p>
        </w:tc>
      </w:tr>
      <w:tr w:rsidR="00436B53" w:rsidRPr="00436B53" w14:paraId="205F7C33" w14:textId="77777777" w:rsidTr="00436B53">
        <w:trPr>
          <w:trHeight w:val="288"/>
        </w:trPr>
        <w:tc>
          <w:tcPr>
            <w:tcW w:w="7545" w:type="dxa"/>
            <w:tcBorders>
              <w:top w:val="nil"/>
              <w:left w:val="nil"/>
              <w:bottom w:val="nil"/>
              <w:right w:val="nil"/>
            </w:tcBorders>
            <w:shd w:val="clear" w:color="auto" w:fill="auto"/>
            <w:noWrap/>
            <w:vAlign w:val="bottom"/>
            <w:hideMark/>
          </w:tcPr>
          <w:p w14:paraId="46D2CF17"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barricades provided to protect trenches and warn of other hazards?</w:t>
            </w:r>
          </w:p>
        </w:tc>
      </w:tr>
      <w:tr w:rsidR="00436B53" w:rsidRPr="00436B53" w14:paraId="6704C981" w14:textId="77777777" w:rsidTr="00436B53">
        <w:trPr>
          <w:trHeight w:val="288"/>
        </w:trPr>
        <w:tc>
          <w:tcPr>
            <w:tcW w:w="7545" w:type="dxa"/>
            <w:tcBorders>
              <w:top w:val="nil"/>
              <w:left w:val="nil"/>
              <w:bottom w:val="nil"/>
              <w:right w:val="nil"/>
            </w:tcBorders>
            <w:shd w:val="clear" w:color="auto" w:fill="auto"/>
            <w:noWrap/>
            <w:vAlign w:val="bottom"/>
            <w:hideMark/>
          </w:tcPr>
          <w:p w14:paraId="0A2C7803"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lastRenderedPageBreak/>
              <w:t>Are ladders and scaffolds are properly constructed?</w:t>
            </w:r>
          </w:p>
        </w:tc>
      </w:tr>
      <w:tr w:rsidR="00436B53" w:rsidRPr="00436B53" w14:paraId="20969DC3" w14:textId="77777777" w:rsidTr="00436B53">
        <w:trPr>
          <w:trHeight w:val="288"/>
        </w:trPr>
        <w:tc>
          <w:tcPr>
            <w:tcW w:w="7545" w:type="dxa"/>
            <w:tcBorders>
              <w:top w:val="nil"/>
              <w:left w:val="nil"/>
              <w:bottom w:val="nil"/>
              <w:right w:val="nil"/>
            </w:tcBorders>
            <w:shd w:val="clear" w:color="auto" w:fill="auto"/>
            <w:noWrap/>
            <w:vAlign w:val="bottom"/>
            <w:hideMark/>
          </w:tcPr>
          <w:p w14:paraId="3DB33F77"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ladders extended adequately above landing and tied off?</w:t>
            </w:r>
          </w:p>
        </w:tc>
      </w:tr>
      <w:tr w:rsidR="00436B53" w:rsidRPr="00436B53" w14:paraId="1E3B0DF4" w14:textId="77777777" w:rsidTr="00436B53">
        <w:trPr>
          <w:trHeight w:val="288"/>
        </w:trPr>
        <w:tc>
          <w:tcPr>
            <w:tcW w:w="7545" w:type="dxa"/>
            <w:tcBorders>
              <w:top w:val="nil"/>
              <w:left w:val="nil"/>
              <w:bottom w:val="nil"/>
              <w:right w:val="nil"/>
            </w:tcBorders>
            <w:shd w:val="clear" w:color="auto" w:fill="auto"/>
            <w:noWrap/>
            <w:vAlign w:val="bottom"/>
            <w:hideMark/>
          </w:tcPr>
          <w:p w14:paraId="4D2EFA09"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scaffolds erected and dismantled under the supervision of a competent person?</w:t>
            </w:r>
          </w:p>
        </w:tc>
      </w:tr>
      <w:tr w:rsidR="00436B53" w:rsidRPr="00436B53" w14:paraId="554A0AF5" w14:textId="77777777" w:rsidTr="00436B53">
        <w:trPr>
          <w:trHeight w:val="288"/>
        </w:trPr>
        <w:tc>
          <w:tcPr>
            <w:tcW w:w="7545" w:type="dxa"/>
            <w:tcBorders>
              <w:top w:val="nil"/>
              <w:left w:val="nil"/>
              <w:bottom w:val="nil"/>
              <w:right w:val="nil"/>
            </w:tcBorders>
            <w:shd w:val="clear" w:color="auto" w:fill="auto"/>
            <w:noWrap/>
            <w:vAlign w:val="bottom"/>
            <w:hideMark/>
          </w:tcPr>
          <w:p w14:paraId="5A930595"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floor holes provided with secured covers and coded/marked?</w:t>
            </w:r>
          </w:p>
        </w:tc>
      </w:tr>
      <w:tr w:rsidR="00436B53" w:rsidRPr="00436B53" w14:paraId="6D350419" w14:textId="77777777" w:rsidTr="00436B53">
        <w:trPr>
          <w:trHeight w:val="288"/>
        </w:trPr>
        <w:tc>
          <w:tcPr>
            <w:tcW w:w="7545" w:type="dxa"/>
            <w:tcBorders>
              <w:top w:val="nil"/>
              <w:left w:val="nil"/>
              <w:bottom w:val="nil"/>
              <w:right w:val="nil"/>
            </w:tcBorders>
            <w:shd w:val="clear" w:color="auto" w:fill="auto"/>
            <w:noWrap/>
            <w:vAlign w:val="bottom"/>
            <w:hideMark/>
          </w:tcPr>
          <w:p w14:paraId="14932D14"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ladders and scaffolds being used in accordance with manufacturers’ manuals?</w:t>
            </w:r>
          </w:p>
        </w:tc>
      </w:tr>
    </w:tbl>
    <w:p w14:paraId="21D2FBC1" w14:textId="541467F5" w:rsidR="00436B53" w:rsidRPr="00436B53" w:rsidRDefault="00436B53">
      <w:pPr>
        <w:rPr>
          <w:b/>
          <w:bCs/>
          <w:color w:val="FF0000"/>
        </w:rPr>
      </w:pPr>
    </w:p>
    <w:p w14:paraId="2DE4FF24" w14:textId="5B0029F7" w:rsidR="00436B53" w:rsidRDefault="00436B53">
      <w:pPr>
        <w:rPr>
          <w:b/>
          <w:bCs/>
          <w:color w:val="FF0000"/>
          <w:sz w:val="28"/>
          <w:szCs w:val="28"/>
        </w:rPr>
      </w:pPr>
      <w:r>
        <w:rPr>
          <w:b/>
          <w:bCs/>
          <w:color w:val="FF0000"/>
          <w:sz w:val="28"/>
          <w:szCs w:val="28"/>
        </w:rPr>
        <w:t>Hand and Power Tools</w:t>
      </w:r>
    </w:p>
    <w:tbl>
      <w:tblPr>
        <w:tblW w:w="8858" w:type="dxa"/>
        <w:tblInd w:w="-108" w:type="dxa"/>
        <w:tblLook w:val="04A0" w:firstRow="1" w:lastRow="0" w:firstColumn="1" w:lastColumn="0" w:noHBand="0" w:noVBand="1"/>
      </w:tblPr>
      <w:tblGrid>
        <w:gridCol w:w="8858"/>
      </w:tblGrid>
      <w:tr w:rsidR="00436B53" w:rsidRPr="00436B53" w14:paraId="737DA71D" w14:textId="77777777" w:rsidTr="00436B53">
        <w:trPr>
          <w:trHeight w:val="288"/>
        </w:trPr>
        <w:tc>
          <w:tcPr>
            <w:tcW w:w="8858" w:type="dxa"/>
            <w:tcBorders>
              <w:top w:val="nil"/>
              <w:left w:val="nil"/>
              <w:bottom w:val="nil"/>
              <w:right w:val="nil"/>
            </w:tcBorders>
            <w:shd w:val="clear" w:color="auto" w:fill="auto"/>
            <w:noWrap/>
            <w:vAlign w:val="bottom"/>
            <w:hideMark/>
          </w:tcPr>
          <w:p w14:paraId="44365592"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the appropriate tools being selected for each job?</w:t>
            </w:r>
          </w:p>
        </w:tc>
      </w:tr>
      <w:tr w:rsidR="00436B53" w:rsidRPr="00436B53" w14:paraId="0EAA1923" w14:textId="77777777" w:rsidTr="00436B53">
        <w:trPr>
          <w:trHeight w:val="288"/>
        </w:trPr>
        <w:tc>
          <w:tcPr>
            <w:tcW w:w="8858" w:type="dxa"/>
            <w:tcBorders>
              <w:top w:val="nil"/>
              <w:left w:val="nil"/>
              <w:bottom w:val="nil"/>
              <w:right w:val="nil"/>
            </w:tcBorders>
            <w:shd w:val="clear" w:color="auto" w:fill="auto"/>
            <w:noWrap/>
            <w:vAlign w:val="bottom"/>
            <w:hideMark/>
          </w:tcPr>
          <w:p w14:paraId="36810503"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tools are regularly inspected and maintained in a safe condition</w:t>
            </w:r>
          </w:p>
        </w:tc>
      </w:tr>
      <w:tr w:rsidR="00436B53" w:rsidRPr="00436B53" w14:paraId="5A7649BD" w14:textId="77777777" w:rsidTr="00436B53">
        <w:trPr>
          <w:trHeight w:val="288"/>
        </w:trPr>
        <w:tc>
          <w:tcPr>
            <w:tcW w:w="8858" w:type="dxa"/>
            <w:tcBorders>
              <w:top w:val="nil"/>
              <w:left w:val="nil"/>
              <w:bottom w:val="nil"/>
              <w:right w:val="nil"/>
            </w:tcBorders>
            <w:shd w:val="clear" w:color="auto" w:fill="auto"/>
            <w:noWrap/>
            <w:vAlign w:val="bottom"/>
            <w:hideMark/>
          </w:tcPr>
          <w:p w14:paraId="2E930D69" w14:textId="1A0AC759"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 xml:space="preserve">Are mechanical guards in place, </w:t>
            </w:r>
            <w:r w:rsidRPr="00436B53">
              <w:rPr>
                <w:rFonts w:ascii="Calibri" w:eastAsia="Times New Roman" w:hAnsi="Calibri" w:cs="Calibri"/>
                <w:color w:val="000000"/>
              </w:rPr>
              <w:t>function</w:t>
            </w:r>
            <w:r w:rsidRPr="00436B53">
              <w:rPr>
                <w:rFonts w:ascii="Calibri" w:eastAsia="Times New Roman" w:hAnsi="Calibri" w:cs="Calibri"/>
                <w:color w:val="000000"/>
              </w:rPr>
              <w:t xml:space="preserve"> </w:t>
            </w:r>
            <w:r w:rsidRPr="00436B53">
              <w:rPr>
                <w:rFonts w:ascii="Calibri" w:eastAsia="Times New Roman" w:hAnsi="Calibri" w:cs="Calibri"/>
                <w:color w:val="000000"/>
              </w:rPr>
              <w:t>correctly</w:t>
            </w:r>
            <w:r w:rsidRPr="00436B53">
              <w:rPr>
                <w:rFonts w:ascii="Calibri" w:eastAsia="Times New Roman" w:hAnsi="Calibri" w:cs="Calibri"/>
                <w:color w:val="000000"/>
              </w:rPr>
              <w:t>, and actively used by workers?</w:t>
            </w:r>
          </w:p>
        </w:tc>
      </w:tr>
      <w:tr w:rsidR="00436B53" w:rsidRPr="00436B53" w14:paraId="67CBA862" w14:textId="77777777" w:rsidTr="00436B53">
        <w:trPr>
          <w:trHeight w:val="288"/>
        </w:trPr>
        <w:tc>
          <w:tcPr>
            <w:tcW w:w="8858" w:type="dxa"/>
            <w:tcBorders>
              <w:top w:val="nil"/>
              <w:left w:val="nil"/>
              <w:bottom w:val="nil"/>
              <w:right w:val="nil"/>
            </w:tcBorders>
            <w:shd w:val="clear" w:color="auto" w:fill="auto"/>
            <w:noWrap/>
            <w:vAlign w:val="bottom"/>
            <w:hideMark/>
          </w:tcPr>
          <w:p w14:paraId="06F7B446"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Has tool-specific training been provided for each user for each tool used?</w:t>
            </w:r>
          </w:p>
        </w:tc>
      </w:tr>
      <w:tr w:rsidR="00436B53" w:rsidRPr="00436B53" w14:paraId="42374A9A" w14:textId="77777777" w:rsidTr="00436B53">
        <w:trPr>
          <w:trHeight w:val="288"/>
        </w:trPr>
        <w:tc>
          <w:tcPr>
            <w:tcW w:w="8858" w:type="dxa"/>
            <w:tcBorders>
              <w:top w:val="nil"/>
              <w:left w:val="nil"/>
              <w:bottom w:val="nil"/>
              <w:right w:val="nil"/>
            </w:tcBorders>
            <w:shd w:val="clear" w:color="auto" w:fill="auto"/>
            <w:noWrap/>
            <w:vAlign w:val="bottom"/>
            <w:hideMark/>
          </w:tcPr>
          <w:p w14:paraId="332CE5CB" w14:textId="77777777" w:rsid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improper, damaged, malfunctioning tools removed from job site and are repaired or replaced?</w:t>
            </w:r>
          </w:p>
          <w:p w14:paraId="116AACB2" w14:textId="77777777" w:rsidR="00436B53" w:rsidRDefault="00436B53" w:rsidP="00436B53">
            <w:pPr>
              <w:spacing w:after="0" w:line="360" w:lineRule="auto"/>
              <w:rPr>
                <w:rFonts w:ascii="Calibri" w:eastAsia="Times New Roman" w:hAnsi="Calibri" w:cs="Calibri"/>
                <w:color w:val="000000"/>
              </w:rPr>
            </w:pPr>
          </w:p>
          <w:p w14:paraId="0B07B855" w14:textId="71F734AF" w:rsidR="00436B53" w:rsidRPr="00436B53" w:rsidRDefault="00436B53" w:rsidP="00436B53">
            <w:pPr>
              <w:spacing w:after="0" w:line="360" w:lineRule="auto"/>
              <w:rPr>
                <w:rFonts w:ascii="Calibri" w:eastAsia="Times New Roman" w:hAnsi="Calibri" w:cs="Calibri"/>
                <w:b/>
                <w:bCs/>
                <w:color w:val="000000"/>
                <w:sz w:val="28"/>
                <w:szCs w:val="28"/>
              </w:rPr>
            </w:pPr>
            <w:r w:rsidRPr="00436B53">
              <w:rPr>
                <w:rFonts w:ascii="Calibri" w:eastAsia="Times New Roman" w:hAnsi="Calibri" w:cs="Calibri"/>
                <w:b/>
                <w:bCs/>
                <w:color w:val="FF0000"/>
                <w:sz w:val="28"/>
                <w:szCs w:val="28"/>
              </w:rPr>
              <w:t>Electrical</w:t>
            </w:r>
          </w:p>
        </w:tc>
      </w:tr>
      <w:tr w:rsidR="00436B53" w:rsidRPr="00436B53" w14:paraId="0F88D83E" w14:textId="77777777" w:rsidTr="00436B53">
        <w:trPr>
          <w:trHeight w:val="288"/>
        </w:trPr>
        <w:tc>
          <w:tcPr>
            <w:tcW w:w="8858" w:type="dxa"/>
            <w:tcBorders>
              <w:top w:val="nil"/>
              <w:left w:val="nil"/>
              <w:bottom w:val="nil"/>
              <w:right w:val="nil"/>
            </w:tcBorders>
            <w:shd w:val="clear" w:color="auto" w:fill="auto"/>
            <w:noWrap/>
            <w:vAlign w:val="bottom"/>
            <w:hideMark/>
          </w:tcPr>
          <w:p w14:paraId="0D1F944C"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ground fault circuits in use and regularly checked, or is an equivalent grounding safety program in place?</w:t>
            </w:r>
          </w:p>
        </w:tc>
      </w:tr>
      <w:tr w:rsidR="00436B53" w:rsidRPr="00436B53" w14:paraId="16FE174E" w14:textId="77777777" w:rsidTr="00436B53">
        <w:trPr>
          <w:trHeight w:val="288"/>
        </w:trPr>
        <w:tc>
          <w:tcPr>
            <w:tcW w:w="8858" w:type="dxa"/>
            <w:tcBorders>
              <w:top w:val="nil"/>
              <w:left w:val="nil"/>
              <w:bottom w:val="nil"/>
              <w:right w:val="nil"/>
            </w:tcBorders>
            <w:shd w:val="clear" w:color="auto" w:fill="auto"/>
            <w:noWrap/>
            <w:vAlign w:val="bottom"/>
            <w:hideMark/>
          </w:tcPr>
          <w:p w14:paraId="0FDC7195" w14:textId="1A0C3F21"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electrical cords in good repair and grounded when used?</w:t>
            </w:r>
          </w:p>
        </w:tc>
      </w:tr>
      <w:tr w:rsidR="00436B53" w:rsidRPr="00436B53" w14:paraId="61150DA3" w14:textId="77777777" w:rsidTr="00436B53">
        <w:trPr>
          <w:trHeight w:val="288"/>
        </w:trPr>
        <w:tc>
          <w:tcPr>
            <w:tcW w:w="8858" w:type="dxa"/>
            <w:tcBorders>
              <w:top w:val="nil"/>
              <w:left w:val="nil"/>
              <w:bottom w:val="nil"/>
              <w:right w:val="nil"/>
            </w:tcBorders>
            <w:shd w:val="clear" w:color="auto" w:fill="auto"/>
            <w:noWrap/>
            <w:vAlign w:val="bottom"/>
            <w:hideMark/>
          </w:tcPr>
          <w:p w14:paraId="2CD0CB54"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extension cords amp-rated for the tool in use, with no 2-prong cords used for 3-prong tools?</w:t>
            </w:r>
          </w:p>
        </w:tc>
      </w:tr>
      <w:tr w:rsidR="00436B53" w:rsidRPr="00436B53" w14:paraId="778BC786" w14:textId="77777777" w:rsidTr="00436B53">
        <w:trPr>
          <w:trHeight w:val="288"/>
        </w:trPr>
        <w:tc>
          <w:tcPr>
            <w:tcW w:w="8858" w:type="dxa"/>
            <w:tcBorders>
              <w:top w:val="nil"/>
              <w:left w:val="nil"/>
              <w:bottom w:val="nil"/>
              <w:right w:val="nil"/>
            </w:tcBorders>
            <w:shd w:val="clear" w:color="auto" w:fill="auto"/>
            <w:noWrap/>
            <w:vAlign w:val="bottom"/>
            <w:hideMark/>
          </w:tcPr>
          <w:p w14:paraId="7FB901EC" w14:textId="1C51DE75"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 xml:space="preserve">Bulb guards are installed for temporary lights, and all lighting set up in a way that </w:t>
            </w:r>
            <w:r w:rsidRPr="00436B53">
              <w:rPr>
                <w:rFonts w:ascii="Calibri" w:eastAsia="Times New Roman" w:hAnsi="Calibri" w:cs="Calibri"/>
                <w:color w:val="000000"/>
              </w:rPr>
              <w:t>minimizes</w:t>
            </w:r>
            <w:r w:rsidRPr="00436B53">
              <w:rPr>
                <w:rFonts w:ascii="Calibri" w:eastAsia="Times New Roman" w:hAnsi="Calibri" w:cs="Calibri"/>
                <w:color w:val="000000"/>
              </w:rPr>
              <w:t xml:space="preserve"> risk of collision with other equipment?</w:t>
            </w:r>
          </w:p>
        </w:tc>
      </w:tr>
      <w:tr w:rsidR="00436B53" w:rsidRPr="00436B53" w14:paraId="62D5E0E3" w14:textId="77777777" w:rsidTr="00436B53">
        <w:trPr>
          <w:trHeight w:val="288"/>
        </w:trPr>
        <w:tc>
          <w:tcPr>
            <w:tcW w:w="8858" w:type="dxa"/>
            <w:tcBorders>
              <w:top w:val="nil"/>
              <w:left w:val="nil"/>
              <w:bottom w:val="nil"/>
              <w:right w:val="nil"/>
            </w:tcBorders>
            <w:shd w:val="clear" w:color="auto" w:fill="auto"/>
            <w:noWrap/>
            <w:vAlign w:val="bottom"/>
            <w:hideMark/>
          </w:tcPr>
          <w:p w14:paraId="48724535"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Is wiring done per code and good wiring practices?</w:t>
            </w:r>
          </w:p>
        </w:tc>
      </w:tr>
      <w:tr w:rsidR="00436B53" w:rsidRPr="00436B53" w14:paraId="12BE8CB9" w14:textId="77777777" w:rsidTr="00436B53">
        <w:trPr>
          <w:trHeight w:val="288"/>
        </w:trPr>
        <w:tc>
          <w:tcPr>
            <w:tcW w:w="8858" w:type="dxa"/>
            <w:tcBorders>
              <w:top w:val="nil"/>
              <w:left w:val="nil"/>
              <w:bottom w:val="nil"/>
              <w:right w:val="nil"/>
            </w:tcBorders>
            <w:shd w:val="clear" w:color="auto" w:fill="auto"/>
            <w:noWrap/>
            <w:vAlign w:val="bottom"/>
            <w:hideMark/>
          </w:tcPr>
          <w:p w14:paraId="0D9095A1" w14:textId="77777777" w:rsid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Is there no evidence of exposed wiring or frayed cords?</w:t>
            </w:r>
          </w:p>
          <w:p w14:paraId="01B79362" w14:textId="77777777" w:rsidR="00436B53" w:rsidRDefault="00436B53" w:rsidP="00436B53">
            <w:pPr>
              <w:spacing w:after="0" w:line="360" w:lineRule="auto"/>
              <w:rPr>
                <w:rFonts w:ascii="Calibri" w:eastAsia="Times New Roman" w:hAnsi="Calibri" w:cs="Calibri"/>
                <w:color w:val="000000"/>
              </w:rPr>
            </w:pPr>
          </w:p>
          <w:p w14:paraId="42214E1D" w14:textId="2F7D1006" w:rsidR="00436B53" w:rsidRPr="00436B53" w:rsidRDefault="00436B53" w:rsidP="00436B53">
            <w:pPr>
              <w:spacing w:after="0" w:line="360" w:lineRule="auto"/>
              <w:rPr>
                <w:rFonts w:ascii="Calibri" w:eastAsia="Times New Roman" w:hAnsi="Calibri" w:cs="Calibri"/>
                <w:b/>
                <w:bCs/>
                <w:color w:val="FF0000"/>
                <w:sz w:val="28"/>
                <w:szCs w:val="28"/>
              </w:rPr>
            </w:pPr>
            <w:r w:rsidRPr="00436B53">
              <w:rPr>
                <w:rFonts w:ascii="Calibri" w:eastAsia="Times New Roman" w:hAnsi="Calibri" w:cs="Calibri"/>
                <w:b/>
                <w:bCs/>
                <w:color w:val="FF0000"/>
                <w:sz w:val="28"/>
                <w:szCs w:val="28"/>
              </w:rPr>
              <w:t>Excavations and Trenching</w:t>
            </w:r>
          </w:p>
        </w:tc>
      </w:tr>
      <w:tr w:rsidR="00436B53" w:rsidRPr="00436B53" w14:paraId="18FEFA42" w14:textId="77777777" w:rsidTr="00436B53">
        <w:trPr>
          <w:trHeight w:val="288"/>
        </w:trPr>
        <w:tc>
          <w:tcPr>
            <w:tcW w:w="8858" w:type="dxa"/>
            <w:tcBorders>
              <w:top w:val="nil"/>
              <w:left w:val="nil"/>
              <w:bottom w:val="nil"/>
              <w:right w:val="nil"/>
            </w:tcBorders>
            <w:shd w:val="clear" w:color="auto" w:fill="auto"/>
            <w:noWrap/>
            <w:vAlign w:val="bottom"/>
            <w:hideMark/>
          </w:tcPr>
          <w:p w14:paraId="47C984F8"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all trenching /excavation operations properly supervised by a person who has completed “competent person” training</w:t>
            </w:r>
          </w:p>
        </w:tc>
      </w:tr>
      <w:tr w:rsidR="00436B53" w:rsidRPr="00436B53" w14:paraId="33E87D23" w14:textId="77777777" w:rsidTr="00436B53">
        <w:trPr>
          <w:trHeight w:val="288"/>
        </w:trPr>
        <w:tc>
          <w:tcPr>
            <w:tcW w:w="8858" w:type="dxa"/>
            <w:tcBorders>
              <w:top w:val="nil"/>
              <w:left w:val="nil"/>
              <w:bottom w:val="nil"/>
              <w:right w:val="nil"/>
            </w:tcBorders>
            <w:shd w:val="clear" w:color="auto" w:fill="auto"/>
            <w:noWrap/>
            <w:vAlign w:val="bottom"/>
            <w:hideMark/>
          </w:tcPr>
          <w:p w14:paraId="08D3797E"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Is proper shoring and/or sloping used for excavations over 5 feet?</w:t>
            </w:r>
          </w:p>
        </w:tc>
      </w:tr>
      <w:tr w:rsidR="00436B53" w:rsidRPr="00436B53" w14:paraId="4917F642" w14:textId="77777777" w:rsidTr="00436B53">
        <w:trPr>
          <w:trHeight w:val="288"/>
        </w:trPr>
        <w:tc>
          <w:tcPr>
            <w:tcW w:w="8858" w:type="dxa"/>
            <w:tcBorders>
              <w:top w:val="nil"/>
              <w:left w:val="nil"/>
              <w:bottom w:val="nil"/>
              <w:right w:val="nil"/>
            </w:tcBorders>
            <w:shd w:val="clear" w:color="auto" w:fill="auto"/>
            <w:noWrap/>
            <w:vAlign w:val="bottom"/>
            <w:hideMark/>
          </w:tcPr>
          <w:p w14:paraId="7915818D"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Are adequate ladders or ramps are provided for exit from excavations over 4 feet?</w:t>
            </w:r>
          </w:p>
        </w:tc>
      </w:tr>
      <w:tr w:rsidR="00436B53" w:rsidRPr="00436B53" w14:paraId="70DF731D" w14:textId="77777777" w:rsidTr="00436B53">
        <w:trPr>
          <w:trHeight w:val="288"/>
        </w:trPr>
        <w:tc>
          <w:tcPr>
            <w:tcW w:w="8858" w:type="dxa"/>
            <w:tcBorders>
              <w:top w:val="nil"/>
              <w:left w:val="nil"/>
              <w:bottom w:val="nil"/>
              <w:right w:val="nil"/>
            </w:tcBorders>
            <w:shd w:val="clear" w:color="auto" w:fill="auto"/>
            <w:noWrap/>
            <w:vAlign w:val="bottom"/>
            <w:hideMark/>
          </w:tcPr>
          <w:p w14:paraId="374F1B84" w14:textId="08E7F82D"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t xml:space="preserve">Are correct utility services identifications and locations made and flagged or </w:t>
            </w:r>
            <w:r w:rsidRPr="00436B53">
              <w:rPr>
                <w:rFonts w:ascii="Calibri" w:eastAsia="Times New Roman" w:hAnsi="Calibri" w:cs="Calibri"/>
                <w:color w:val="000000"/>
              </w:rPr>
              <w:t>otherwise</w:t>
            </w:r>
            <w:r w:rsidRPr="00436B53">
              <w:rPr>
                <w:rFonts w:ascii="Calibri" w:eastAsia="Times New Roman" w:hAnsi="Calibri" w:cs="Calibri"/>
                <w:color w:val="000000"/>
              </w:rPr>
              <w:t xml:space="preserve"> marked?</w:t>
            </w:r>
          </w:p>
        </w:tc>
      </w:tr>
      <w:tr w:rsidR="00436B53" w:rsidRPr="00436B53" w14:paraId="6485CDF2" w14:textId="77777777" w:rsidTr="00436B53">
        <w:trPr>
          <w:trHeight w:val="288"/>
        </w:trPr>
        <w:tc>
          <w:tcPr>
            <w:tcW w:w="8858" w:type="dxa"/>
            <w:tcBorders>
              <w:top w:val="nil"/>
              <w:left w:val="nil"/>
              <w:bottom w:val="nil"/>
              <w:right w:val="nil"/>
            </w:tcBorders>
            <w:shd w:val="clear" w:color="auto" w:fill="auto"/>
            <w:noWrap/>
            <w:vAlign w:val="bottom"/>
            <w:hideMark/>
          </w:tcPr>
          <w:p w14:paraId="47500969" w14:textId="77777777" w:rsidR="00436B53" w:rsidRPr="00436B53" w:rsidRDefault="00436B53" w:rsidP="00436B53">
            <w:pPr>
              <w:spacing w:after="0" w:line="360" w:lineRule="auto"/>
              <w:rPr>
                <w:rFonts w:ascii="Calibri" w:eastAsia="Times New Roman" w:hAnsi="Calibri" w:cs="Calibri"/>
                <w:color w:val="000000"/>
              </w:rPr>
            </w:pPr>
            <w:r w:rsidRPr="00436B53">
              <w:rPr>
                <w:rFonts w:ascii="Calibri" w:eastAsia="Times New Roman" w:hAnsi="Calibri" w:cs="Calibri"/>
                <w:color w:val="000000"/>
              </w:rPr>
              <w:lastRenderedPageBreak/>
              <w:t>Are materials and equipment stored at least 2’ from the edge?</w:t>
            </w:r>
          </w:p>
        </w:tc>
      </w:tr>
    </w:tbl>
    <w:p w14:paraId="3056D60D" w14:textId="77777777" w:rsidR="00436B53" w:rsidRPr="00436B53" w:rsidRDefault="00436B53">
      <w:pPr>
        <w:rPr>
          <w:b/>
          <w:bCs/>
          <w:color w:val="FF0000"/>
          <w:sz w:val="28"/>
          <w:szCs w:val="28"/>
        </w:rPr>
      </w:pPr>
    </w:p>
    <w:sectPr w:rsidR="00436B53" w:rsidRPr="00436B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D40B" w14:textId="77777777" w:rsidR="00436B53" w:rsidRDefault="00436B53" w:rsidP="00436B53">
      <w:pPr>
        <w:spacing w:after="0" w:line="240" w:lineRule="auto"/>
      </w:pPr>
      <w:r>
        <w:separator/>
      </w:r>
    </w:p>
  </w:endnote>
  <w:endnote w:type="continuationSeparator" w:id="0">
    <w:p w14:paraId="5A54ECF9" w14:textId="77777777" w:rsidR="00436B53" w:rsidRDefault="00436B53" w:rsidP="004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F988" w14:textId="77777777" w:rsidR="00436B53" w:rsidRDefault="00436B53" w:rsidP="00436B53">
      <w:pPr>
        <w:spacing w:after="0" w:line="240" w:lineRule="auto"/>
      </w:pPr>
      <w:r>
        <w:separator/>
      </w:r>
    </w:p>
  </w:footnote>
  <w:footnote w:type="continuationSeparator" w:id="0">
    <w:p w14:paraId="6842F751" w14:textId="77777777" w:rsidR="00436B53" w:rsidRDefault="00436B53" w:rsidP="0043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5094" w14:textId="4183D34B" w:rsidR="00436B53" w:rsidRDefault="00436B53">
    <w:pPr>
      <w:pStyle w:val="Header"/>
    </w:pPr>
    <w:r>
      <w:rPr>
        <w:noProof/>
      </w:rPr>
      <w:drawing>
        <wp:inline distT="0" distB="0" distL="0" distR="0" wp14:anchorId="794DAAD3" wp14:editId="339F64E7">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53"/>
    <w:rsid w:val="002B38C5"/>
    <w:rsid w:val="0043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366D"/>
  <w15:chartTrackingRefBased/>
  <w15:docId w15:val="{40C40EEF-2C5C-4CD5-BFF4-C041DD1D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B53"/>
  </w:style>
  <w:style w:type="paragraph" w:styleId="Footer">
    <w:name w:val="footer"/>
    <w:basedOn w:val="Normal"/>
    <w:link w:val="FooterChar"/>
    <w:uiPriority w:val="99"/>
    <w:unhideWhenUsed/>
    <w:rsid w:val="0043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1295">
      <w:bodyDiv w:val="1"/>
      <w:marLeft w:val="0"/>
      <w:marRight w:val="0"/>
      <w:marTop w:val="0"/>
      <w:marBottom w:val="0"/>
      <w:divBdr>
        <w:top w:val="none" w:sz="0" w:space="0" w:color="auto"/>
        <w:left w:val="none" w:sz="0" w:space="0" w:color="auto"/>
        <w:bottom w:val="none" w:sz="0" w:space="0" w:color="auto"/>
        <w:right w:val="none" w:sz="0" w:space="0" w:color="auto"/>
      </w:divBdr>
    </w:div>
    <w:div w:id="407116092">
      <w:bodyDiv w:val="1"/>
      <w:marLeft w:val="0"/>
      <w:marRight w:val="0"/>
      <w:marTop w:val="0"/>
      <w:marBottom w:val="0"/>
      <w:divBdr>
        <w:top w:val="none" w:sz="0" w:space="0" w:color="auto"/>
        <w:left w:val="none" w:sz="0" w:space="0" w:color="auto"/>
        <w:bottom w:val="none" w:sz="0" w:space="0" w:color="auto"/>
        <w:right w:val="none" w:sz="0" w:space="0" w:color="auto"/>
      </w:divBdr>
    </w:div>
    <w:div w:id="434176772">
      <w:bodyDiv w:val="1"/>
      <w:marLeft w:val="0"/>
      <w:marRight w:val="0"/>
      <w:marTop w:val="0"/>
      <w:marBottom w:val="0"/>
      <w:divBdr>
        <w:top w:val="none" w:sz="0" w:space="0" w:color="auto"/>
        <w:left w:val="none" w:sz="0" w:space="0" w:color="auto"/>
        <w:bottom w:val="none" w:sz="0" w:space="0" w:color="auto"/>
        <w:right w:val="none" w:sz="0" w:space="0" w:color="auto"/>
      </w:divBdr>
    </w:div>
    <w:div w:id="1125074661">
      <w:bodyDiv w:val="1"/>
      <w:marLeft w:val="0"/>
      <w:marRight w:val="0"/>
      <w:marTop w:val="0"/>
      <w:marBottom w:val="0"/>
      <w:divBdr>
        <w:top w:val="none" w:sz="0" w:space="0" w:color="auto"/>
        <w:left w:val="none" w:sz="0" w:space="0" w:color="auto"/>
        <w:bottom w:val="none" w:sz="0" w:space="0" w:color="auto"/>
        <w:right w:val="none" w:sz="0" w:space="0" w:color="auto"/>
      </w:divBdr>
    </w:div>
    <w:div w:id="1183781082">
      <w:bodyDiv w:val="1"/>
      <w:marLeft w:val="0"/>
      <w:marRight w:val="0"/>
      <w:marTop w:val="0"/>
      <w:marBottom w:val="0"/>
      <w:divBdr>
        <w:top w:val="none" w:sz="0" w:space="0" w:color="auto"/>
        <w:left w:val="none" w:sz="0" w:space="0" w:color="auto"/>
        <w:bottom w:val="none" w:sz="0" w:space="0" w:color="auto"/>
        <w:right w:val="none" w:sz="0" w:space="0" w:color="auto"/>
      </w:divBdr>
    </w:div>
    <w:div w:id="1315261505">
      <w:bodyDiv w:val="1"/>
      <w:marLeft w:val="0"/>
      <w:marRight w:val="0"/>
      <w:marTop w:val="0"/>
      <w:marBottom w:val="0"/>
      <w:divBdr>
        <w:top w:val="none" w:sz="0" w:space="0" w:color="auto"/>
        <w:left w:val="none" w:sz="0" w:space="0" w:color="auto"/>
        <w:bottom w:val="none" w:sz="0" w:space="0" w:color="auto"/>
        <w:right w:val="none" w:sz="0" w:space="0" w:color="auto"/>
      </w:divBdr>
    </w:div>
    <w:div w:id="1730685818">
      <w:bodyDiv w:val="1"/>
      <w:marLeft w:val="0"/>
      <w:marRight w:val="0"/>
      <w:marTop w:val="0"/>
      <w:marBottom w:val="0"/>
      <w:divBdr>
        <w:top w:val="none" w:sz="0" w:space="0" w:color="auto"/>
        <w:left w:val="none" w:sz="0" w:space="0" w:color="auto"/>
        <w:bottom w:val="none" w:sz="0" w:space="0" w:color="auto"/>
        <w:right w:val="none" w:sz="0" w:space="0" w:color="auto"/>
      </w:divBdr>
    </w:div>
    <w:div w:id="1849098353">
      <w:bodyDiv w:val="1"/>
      <w:marLeft w:val="0"/>
      <w:marRight w:val="0"/>
      <w:marTop w:val="0"/>
      <w:marBottom w:val="0"/>
      <w:divBdr>
        <w:top w:val="none" w:sz="0" w:space="0" w:color="auto"/>
        <w:left w:val="none" w:sz="0" w:space="0" w:color="auto"/>
        <w:bottom w:val="none" w:sz="0" w:space="0" w:color="auto"/>
        <w:right w:val="none" w:sz="0" w:space="0" w:color="auto"/>
      </w:divBdr>
    </w:div>
    <w:div w:id="19082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2B172-E274-4DB1-BBAD-55A2C74B44F9}"/>
</file>

<file path=customXml/itemProps2.xml><?xml version="1.0" encoding="utf-8"?>
<ds:datastoreItem xmlns:ds="http://schemas.openxmlformats.org/officeDocument/2006/customXml" ds:itemID="{93EA7AC5-07D9-4948-99C7-344CD62EBEFC}"/>
</file>

<file path=customXml/itemProps3.xml><?xml version="1.0" encoding="utf-8"?>
<ds:datastoreItem xmlns:ds="http://schemas.openxmlformats.org/officeDocument/2006/customXml" ds:itemID="{83F20B46-0FF1-4AC2-B5D2-16977DE72F6F}"/>
</file>

<file path=docProps/app.xml><?xml version="1.0" encoding="utf-8"?>
<Properties xmlns="http://schemas.openxmlformats.org/officeDocument/2006/extended-properties" xmlns:vt="http://schemas.openxmlformats.org/officeDocument/2006/docPropsVTypes">
  <Template>Normal</Template>
  <TotalTime>7</TotalTime>
  <Pages>3</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2022-04-11T16:21:00Z</dcterms:created>
  <dcterms:modified xsi:type="dcterms:W3CDTF">2022-04-11T16:29:00Z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