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FAEE" w14:textId="6399C5AD" w:rsidR="0044468B" w:rsidRPr="002B129E" w:rsidRDefault="0044468B" w:rsidP="0044468B">
      <w:pPr>
        <w:jc w:val="center"/>
        <w:rPr>
          <w:b/>
          <w:bCs/>
          <w:color w:val="FF0000"/>
          <w:sz w:val="52"/>
          <w:szCs w:val="52"/>
        </w:rPr>
      </w:pPr>
      <w:r>
        <w:rPr>
          <w:b/>
          <w:bCs/>
          <w:color w:val="FF0000"/>
          <w:sz w:val="52"/>
          <w:szCs w:val="52"/>
        </w:rPr>
        <w:t>Fire Extinguisher (Portable)</w:t>
      </w:r>
      <w:r>
        <w:rPr>
          <w:b/>
          <w:bCs/>
          <w:color w:val="FF0000"/>
          <w:sz w:val="52"/>
          <w:szCs w:val="52"/>
        </w:rPr>
        <w:t xml:space="preserve"> Template Guide</w:t>
      </w:r>
    </w:p>
    <w:p w14:paraId="5E9F6D79" w14:textId="6B2F9092" w:rsidR="002B38C5" w:rsidRDefault="0044468B">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1ACA282D" w14:textId="587418FE" w:rsidR="0044468B" w:rsidRDefault="0044468B"/>
    <w:tbl>
      <w:tblPr>
        <w:tblW w:w="9360" w:type="dxa"/>
        <w:tblInd w:w="-108" w:type="dxa"/>
        <w:tblLook w:val="04A0" w:firstRow="1" w:lastRow="0" w:firstColumn="1" w:lastColumn="0" w:noHBand="0" w:noVBand="1"/>
      </w:tblPr>
      <w:tblGrid>
        <w:gridCol w:w="9360"/>
      </w:tblGrid>
      <w:tr w:rsidR="0044468B" w:rsidRPr="0044468B" w14:paraId="302BD9A2" w14:textId="77777777" w:rsidTr="0044468B">
        <w:trPr>
          <w:trHeight w:val="288"/>
        </w:trPr>
        <w:tc>
          <w:tcPr>
            <w:tcW w:w="9360" w:type="dxa"/>
            <w:tcBorders>
              <w:top w:val="nil"/>
              <w:left w:val="nil"/>
              <w:bottom w:val="nil"/>
              <w:right w:val="nil"/>
            </w:tcBorders>
            <w:shd w:val="clear" w:color="auto" w:fill="auto"/>
            <w:noWrap/>
            <w:vAlign w:val="bottom"/>
            <w:hideMark/>
          </w:tcPr>
          <w:p w14:paraId="3298EF94"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fire extinguisher located in its approved and communicated place?</w:t>
            </w:r>
          </w:p>
        </w:tc>
      </w:tr>
      <w:tr w:rsidR="0044468B" w:rsidRPr="0044468B" w14:paraId="0FB93EFF" w14:textId="77777777" w:rsidTr="0044468B">
        <w:trPr>
          <w:trHeight w:val="288"/>
        </w:trPr>
        <w:tc>
          <w:tcPr>
            <w:tcW w:w="9360" w:type="dxa"/>
            <w:tcBorders>
              <w:top w:val="nil"/>
              <w:left w:val="nil"/>
              <w:bottom w:val="nil"/>
              <w:right w:val="nil"/>
            </w:tcBorders>
            <w:shd w:val="clear" w:color="auto" w:fill="auto"/>
            <w:noWrap/>
            <w:vAlign w:val="bottom"/>
            <w:hideMark/>
          </w:tcPr>
          <w:p w14:paraId="1D48DFAA"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the extinguisher clearly visible or do signs indicate the extinguisher location?</w:t>
            </w:r>
          </w:p>
        </w:tc>
      </w:tr>
      <w:tr w:rsidR="0044468B" w:rsidRPr="0044468B" w14:paraId="6BCB3471" w14:textId="77777777" w:rsidTr="0044468B">
        <w:trPr>
          <w:trHeight w:val="288"/>
        </w:trPr>
        <w:tc>
          <w:tcPr>
            <w:tcW w:w="9360" w:type="dxa"/>
            <w:tcBorders>
              <w:top w:val="nil"/>
              <w:left w:val="nil"/>
              <w:bottom w:val="nil"/>
              <w:right w:val="nil"/>
            </w:tcBorders>
            <w:shd w:val="clear" w:color="auto" w:fill="auto"/>
            <w:noWrap/>
            <w:vAlign w:val="bottom"/>
            <w:hideMark/>
          </w:tcPr>
          <w:p w14:paraId="50B285FE"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the extinguisher easily and quickly accessible?</w:t>
            </w:r>
          </w:p>
        </w:tc>
      </w:tr>
      <w:tr w:rsidR="0044468B" w:rsidRPr="0044468B" w14:paraId="58328F73" w14:textId="77777777" w:rsidTr="0044468B">
        <w:trPr>
          <w:trHeight w:val="288"/>
        </w:trPr>
        <w:tc>
          <w:tcPr>
            <w:tcW w:w="9360" w:type="dxa"/>
            <w:tcBorders>
              <w:top w:val="nil"/>
              <w:left w:val="nil"/>
              <w:bottom w:val="nil"/>
              <w:right w:val="nil"/>
            </w:tcBorders>
            <w:shd w:val="clear" w:color="auto" w:fill="auto"/>
            <w:noWrap/>
            <w:vAlign w:val="bottom"/>
            <w:hideMark/>
          </w:tcPr>
          <w:p w14:paraId="6DA7C4B7"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 xml:space="preserve">Are safety inspections done on a regular basis? </w:t>
            </w:r>
          </w:p>
        </w:tc>
      </w:tr>
      <w:tr w:rsidR="0044468B" w:rsidRPr="0044468B" w14:paraId="3086A64C" w14:textId="77777777" w:rsidTr="0044468B">
        <w:trPr>
          <w:trHeight w:val="288"/>
        </w:trPr>
        <w:tc>
          <w:tcPr>
            <w:tcW w:w="9360" w:type="dxa"/>
            <w:tcBorders>
              <w:top w:val="nil"/>
              <w:left w:val="nil"/>
              <w:bottom w:val="nil"/>
              <w:right w:val="nil"/>
            </w:tcBorders>
            <w:shd w:val="clear" w:color="auto" w:fill="auto"/>
            <w:noWrap/>
            <w:vAlign w:val="bottom"/>
            <w:hideMark/>
          </w:tcPr>
          <w:p w14:paraId="26B60911"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the extinguisher cylinder full? (Lifting the extinguisher and estimating is fine)</w:t>
            </w:r>
          </w:p>
        </w:tc>
      </w:tr>
      <w:tr w:rsidR="0044468B" w:rsidRPr="0044468B" w14:paraId="647AB7E7" w14:textId="77777777" w:rsidTr="0044468B">
        <w:trPr>
          <w:trHeight w:val="288"/>
        </w:trPr>
        <w:tc>
          <w:tcPr>
            <w:tcW w:w="9360" w:type="dxa"/>
            <w:tcBorders>
              <w:top w:val="nil"/>
              <w:left w:val="nil"/>
              <w:bottom w:val="nil"/>
              <w:right w:val="nil"/>
            </w:tcBorders>
            <w:shd w:val="clear" w:color="auto" w:fill="auto"/>
            <w:noWrap/>
            <w:vAlign w:val="bottom"/>
            <w:hideMark/>
          </w:tcPr>
          <w:p w14:paraId="38A67246"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Are the tires, wheels, carriage, hose, and nozzles on wheeled cylinders in good working condition?</w:t>
            </w:r>
          </w:p>
        </w:tc>
      </w:tr>
      <w:tr w:rsidR="0044468B" w:rsidRPr="0044468B" w14:paraId="0DFF88B8" w14:textId="77777777" w:rsidTr="0044468B">
        <w:trPr>
          <w:trHeight w:val="288"/>
        </w:trPr>
        <w:tc>
          <w:tcPr>
            <w:tcW w:w="9360" w:type="dxa"/>
            <w:tcBorders>
              <w:top w:val="nil"/>
              <w:left w:val="nil"/>
              <w:bottom w:val="nil"/>
              <w:right w:val="nil"/>
            </w:tcBorders>
            <w:shd w:val="clear" w:color="auto" w:fill="auto"/>
            <w:noWrap/>
            <w:vAlign w:val="bottom"/>
            <w:hideMark/>
          </w:tcPr>
          <w:p w14:paraId="52EDF5E7"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Were extinguishers checked on initial installation?</w:t>
            </w:r>
          </w:p>
        </w:tc>
      </w:tr>
      <w:tr w:rsidR="0044468B" w:rsidRPr="0044468B" w14:paraId="12E5B1E9" w14:textId="77777777" w:rsidTr="0044468B">
        <w:trPr>
          <w:trHeight w:val="288"/>
        </w:trPr>
        <w:tc>
          <w:tcPr>
            <w:tcW w:w="9360" w:type="dxa"/>
            <w:tcBorders>
              <w:top w:val="nil"/>
              <w:left w:val="nil"/>
              <w:bottom w:val="nil"/>
              <w:right w:val="nil"/>
            </w:tcBorders>
            <w:shd w:val="clear" w:color="auto" w:fill="auto"/>
            <w:noWrap/>
            <w:vAlign w:val="bottom"/>
            <w:hideMark/>
          </w:tcPr>
          <w:p w14:paraId="1F2CC09B"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Are extinguishers checked at least monthly?</w:t>
            </w:r>
          </w:p>
        </w:tc>
      </w:tr>
      <w:tr w:rsidR="0044468B" w:rsidRPr="0044468B" w14:paraId="048F24AE" w14:textId="77777777" w:rsidTr="0044468B">
        <w:trPr>
          <w:trHeight w:val="288"/>
        </w:trPr>
        <w:tc>
          <w:tcPr>
            <w:tcW w:w="9360" w:type="dxa"/>
            <w:tcBorders>
              <w:top w:val="nil"/>
              <w:left w:val="nil"/>
              <w:bottom w:val="nil"/>
              <w:right w:val="nil"/>
            </w:tcBorders>
            <w:shd w:val="clear" w:color="auto" w:fill="auto"/>
            <w:noWrap/>
            <w:vAlign w:val="bottom"/>
            <w:hideMark/>
          </w:tcPr>
          <w:p w14:paraId="10E6E295" w14:textId="7D884A18"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 xml:space="preserve">Is the month and the year inspection marked on the </w:t>
            </w:r>
            <w:r w:rsidRPr="0044468B">
              <w:rPr>
                <w:rFonts w:ascii="Calibri" w:eastAsia="Times New Roman" w:hAnsi="Calibri" w:cs="Calibri"/>
                <w:color w:val="000000"/>
              </w:rPr>
              <w:t>cylinder</w:t>
            </w:r>
            <w:r w:rsidRPr="0044468B">
              <w:rPr>
                <w:rFonts w:ascii="Calibri" w:eastAsia="Times New Roman" w:hAnsi="Calibri" w:cs="Calibri"/>
                <w:color w:val="000000"/>
              </w:rPr>
              <w:t>?</w:t>
            </w:r>
          </w:p>
        </w:tc>
      </w:tr>
      <w:tr w:rsidR="0044468B" w:rsidRPr="0044468B" w14:paraId="58F15417" w14:textId="77777777" w:rsidTr="0044468B">
        <w:trPr>
          <w:trHeight w:val="288"/>
        </w:trPr>
        <w:tc>
          <w:tcPr>
            <w:tcW w:w="9360" w:type="dxa"/>
            <w:tcBorders>
              <w:top w:val="nil"/>
              <w:left w:val="nil"/>
              <w:bottom w:val="nil"/>
              <w:right w:val="nil"/>
            </w:tcBorders>
            <w:shd w:val="clear" w:color="auto" w:fill="auto"/>
            <w:noWrap/>
            <w:vAlign w:val="bottom"/>
            <w:hideMark/>
          </w:tcPr>
          <w:p w14:paraId="027EE3AF" w14:textId="4C4BB765"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 xml:space="preserve">Is the </w:t>
            </w:r>
            <w:r w:rsidRPr="0044468B">
              <w:rPr>
                <w:rFonts w:ascii="Calibri" w:eastAsia="Times New Roman" w:hAnsi="Calibri" w:cs="Calibri"/>
                <w:color w:val="000000"/>
              </w:rPr>
              <w:t>inspector’s name</w:t>
            </w:r>
            <w:r w:rsidRPr="0044468B">
              <w:rPr>
                <w:rFonts w:ascii="Calibri" w:eastAsia="Times New Roman" w:hAnsi="Calibri" w:cs="Calibri"/>
                <w:color w:val="000000"/>
              </w:rPr>
              <w:t xml:space="preserve"> or initials marked on the cylinder?</w:t>
            </w:r>
          </w:p>
        </w:tc>
      </w:tr>
      <w:tr w:rsidR="0044468B" w:rsidRPr="0044468B" w14:paraId="0856B060" w14:textId="77777777" w:rsidTr="0044468B">
        <w:trPr>
          <w:trHeight w:val="288"/>
        </w:trPr>
        <w:tc>
          <w:tcPr>
            <w:tcW w:w="9360" w:type="dxa"/>
            <w:tcBorders>
              <w:top w:val="nil"/>
              <w:left w:val="nil"/>
              <w:bottom w:val="nil"/>
              <w:right w:val="nil"/>
            </w:tcBorders>
            <w:shd w:val="clear" w:color="auto" w:fill="auto"/>
            <w:noWrap/>
            <w:vAlign w:val="bottom"/>
            <w:hideMark/>
          </w:tcPr>
          <w:p w14:paraId="3D33D3F2" w14:textId="2A00F63F"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 xml:space="preserve">Are extinguishers readily available, </w:t>
            </w:r>
            <w:r w:rsidRPr="0044468B">
              <w:rPr>
                <w:rFonts w:ascii="Calibri" w:eastAsia="Times New Roman" w:hAnsi="Calibri" w:cs="Calibri"/>
                <w:color w:val="000000"/>
              </w:rPr>
              <w:t>accessible,</w:t>
            </w:r>
            <w:r w:rsidRPr="0044468B">
              <w:rPr>
                <w:rFonts w:ascii="Calibri" w:eastAsia="Times New Roman" w:hAnsi="Calibri" w:cs="Calibri"/>
                <w:color w:val="000000"/>
              </w:rPr>
              <w:t xml:space="preserve"> and routinely inspected?</w:t>
            </w:r>
          </w:p>
        </w:tc>
      </w:tr>
      <w:tr w:rsidR="0044468B" w:rsidRPr="0044468B" w14:paraId="57660326" w14:textId="77777777" w:rsidTr="0044468B">
        <w:trPr>
          <w:trHeight w:val="288"/>
        </w:trPr>
        <w:tc>
          <w:tcPr>
            <w:tcW w:w="9360" w:type="dxa"/>
            <w:tcBorders>
              <w:top w:val="nil"/>
              <w:left w:val="nil"/>
              <w:bottom w:val="nil"/>
              <w:right w:val="nil"/>
            </w:tcBorders>
            <w:shd w:val="clear" w:color="auto" w:fill="auto"/>
            <w:noWrap/>
            <w:vAlign w:val="bottom"/>
            <w:hideMark/>
          </w:tcPr>
          <w:p w14:paraId="00B914F7"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Are OSHA informational posters mounted in commonly accessible location?</w:t>
            </w:r>
          </w:p>
        </w:tc>
      </w:tr>
      <w:tr w:rsidR="0044468B" w:rsidRPr="0044468B" w14:paraId="5E0FCE5C" w14:textId="77777777" w:rsidTr="0044468B">
        <w:trPr>
          <w:trHeight w:val="288"/>
        </w:trPr>
        <w:tc>
          <w:tcPr>
            <w:tcW w:w="9360" w:type="dxa"/>
            <w:tcBorders>
              <w:top w:val="nil"/>
              <w:left w:val="nil"/>
              <w:bottom w:val="nil"/>
              <w:right w:val="nil"/>
            </w:tcBorders>
            <w:shd w:val="clear" w:color="auto" w:fill="auto"/>
            <w:noWrap/>
            <w:vAlign w:val="bottom"/>
            <w:hideMark/>
          </w:tcPr>
          <w:p w14:paraId="7F93A437" w14:textId="79AE4F7C"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 xml:space="preserve">Does the safety bulletin board </w:t>
            </w:r>
            <w:r w:rsidRPr="0044468B">
              <w:rPr>
                <w:rFonts w:ascii="Calibri" w:eastAsia="Times New Roman" w:hAnsi="Calibri" w:cs="Calibri"/>
                <w:color w:val="000000"/>
              </w:rPr>
              <w:t>contain</w:t>
            </w:r>
            <w:r w:rsidRPr="0044468B">
              <w:rPr>
                <w:rFonts w:ascii="Calibri" w:eastAsia="Times New Roman" w:hAnsi="Calibri" w:cs="Calibri"/>
                <w:color w:val="000000"/>
              </w:rPr>
              <w:t xml:space="preserve"> up to date information?</w:t>
            </w:r>
          </w:p>
        </w:tc>
      </w:tr>
      <w:tr w:rsidR="0044468B" w:rsidRPr="0044468B" w14:paraId="22772E5B" w14:textId="77777777" w:rsidTr="0044468B">
        <w:trPr>
          <w:trHeight w:val="288"/>
        </w:trPr>
        <w:tc>
          <w:tcPr>
            <w:tcW w:w="9360" w:type="dxa"/>
            <w:tcBorders>
              <w:top w:val="nil"/>
              <w:left w:val="nil"/>
              <w:bottom w:val="nil"/>
              <w:right w:val="nil"/>
            </w:tcBorders>
            <w:shd w:val="clear" w:color="auto" w:fill="auto"/>
            <w:noWrap/>
            <w:vAlign w:val="bottom"/>
            <w:hideMark/>
          </w:tcPr>
          <w:p w14:paraId="1F6C8D58"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Are all parts of the extinguisher present, intact, and fit for purpose (including tamper seal, pull pin, pressure gauge and the discharge hose)?</w:t>
            </w:r>
          </w:p>
        </w:tc>
      </w:tr>
      <w:tr w:rsidR="0044468B" w:rsidRPr="0044468B" w14:paraId="3C24E840" w14:textId="77777777" w:rsidTr="0044468B">
        <w:trPr>
          <w:trHeight w:val="288"/>
        </w:trPr>
        <w:tc>
          <w:tcPr>
            <w:tcW w:w="9360" w:type="dxa"/>
            <w:tcBorders>
              <w:top w:val="nil"/>
              <w:left w:val="nil"/>
              <w:bottom w:val="nil"/>
              <w:right w:val="nil"/>
            </w:tcBorders>
            <w:shd w:val="clear" w:color="auto" w:fill="auto"/>
            <w:noWrap/>
            <w:vAlign w:val="bottom"/>
            <w:hideMark/>
          </w:tcPr>
          <w:p w14:paraId="513A142D"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Has the extinguisher been inspected by a trained, third-party professional in the past 12 months?</w:t>
            </w:r>
          </w:p>
        </w:tc>
      </w:tr>
      <w:tr w:rsidR="0044468B" w:rsidRPr="0044468B" w14:paraId="576D76F5" w14:textId="77777777" w:rsidTr="0044468B">
        <w:trPr>
          <w:trHeight w:val="288"/>
        </w:trPr>
        <w:tc>
          <w:tcPr>
            <w:tcW w:w="9360" w:type="dxa"/>
            <w:tcBorders>
              <w:top w:val="nil"/>
              <w:left w:val="nil"/>
              <w:bottom w:val="nil"/>
              <w:right w:val="nil"/>
            </w:tcBorders>
            <w:shd w:val="clear" w:color="auto" w:fill="auto"/>
            <w:noWrap/>
            <w:vAlign w:val="bottom"/>
            <w:hideMark/>
          </w:tcPr>
          <w:p w14:paraId="6EEEBA49"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the information plate or label on the front of the extinguisher is present and legible?</w:t>
            </w:r>
          </w:p>
        </w:tc>
      </w:tr>
      <w:tr w:rsidR="0044468B" w:rsidRPr="0044468B" w14:paraId="58309409" w14:textId="77777777" w:rsidTr="0044468B">
        <w:trPr>
          <w:trHeight w:val="288"/>
        </w:trPr>
        <w:tc>
          <w:tcPr>
            <w:tcW w:w="9360" w:type="dxa"/>
            <w:tcBorders>
              <w:top w:val="nil"/>
              <w:left w:val="nil"/>
              <w:bottom w:val="nil"/>
              <w:right w:val="nil"/>
            </w:tcBorders>
            <w:shd w:val="clear" w:color="auto" w:fill="auto"/>
            <w:noWrap/>
            <w:vAlign w:val="bottom"/>
            <w:hideMark/>
          </w:tcPr>
          <w:p w14:paraId="1D797956"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If a gauge is present, is the needle in the green section? (Not all extinguisher types have gauges)</w:t>
            </w:r>
          </w:p>
        </w:tc>
      </w:tr>
      <w:tr w:rsidR="0044468B" w:rsidRPr="0044468B" w14:paraId="11E90236" w14:textId="77777777" w:rsidTr="0044468B">
        <w:trPr>
          <w:trHeight w:val="288"/>
        </w:trPr>
        <w:tc>
          <w:tcPr>
            <w:tcW w:w="9360" w:type="dxa"/>
            <w:tcBorders>
              <w:top w:val="nil"/>
              <w:left w:val="nil"/>
              <w:bottom w:val="nil"/>
              <w:right w:val="nil"/>
            </w:tcBorders>
            <w:shd w:val="clear" w:color="auto" w:fill="auto"/>
            <w:noWrap/>
            <w:vAlign w:val="bottom"/>
            <w:hideMark/>
          </w:tcPr>
          <w:p w14:paraId="5AABF529"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extinguisher securely mounted on a bracket or inside a cabinet and can it be removed quickly and easily?</w:t>
            </w:r>
          </w:p>
        </w:tc>
      </w:tr>
      <w:tr w:rsidR="0044468B" w:rsidRPr="0044468B" w14:paraId="1AEAC9E1" w14:textId="77777777" w:rsidTr="0044468B">
        <w:trPr>
          <w:trHeight w:val="288"/>
        </w:trPr>
        <w:tc>
          <w:tcPr>
            <w:tcW w:w="9360" w:type="dxa"/>
            <w:tcBorders>
              <w:top w:val="nil"/>
              <w:left w:val="nil"/>
              <w:bottom w:val="nil"/>
              <w:right w:val="nil"/>
            </w:tcBorders>
            <w:shd w:val="clear" w:color="auto" w:fill="auto"/>
            <w:noWrap/>
            <w:vAlign w:val="bottom"/>
            <w:hideMark/>
          </w:tcPr>
          <w:p w14:paraId="33067CB4" w14:textId="34C5A961"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 xml:space="preserve">Is the </w:t>
            </w:r>
            <w:r w:rsidRPr="0044468B">
              <w:rPr>
                <w:rFonts w:ascii="Calibri" w:eastAsia="Times New Roman" w:hAnsi="Calibri" w:cs="Calibri"/>
                <w:color w:val="000000"/>
              </w:rPr>
              <w:t>extinguisher</w:t>
            </w:r>
            <w:r w:rsidRPr="0044468B">
              <w:rPr>
                <w:rFonts w:ascii="Calibri" w:eastAsia="Times New Roman" w:hAnsi="Calibri" w:cs="Calibri"/>
                <w:color w:val="000000"/>
              </w:rPr>
              <w:t xml:space="preserve"> visible and easily accessible with 3 ft clearance in all directions?</w:t>
            </w:r>
          </w:p>
        </w:tc>
      </w:tr>
      <w:tr w:rsidR="0044468B" w:rsidRPr="0044468B" w14:paraId="4EAD7E5C" w14:textId="77777777" w:rsidTr="0044468B">
        <w:trPr>
          <w:trHeight w:val="288"/>
        </w:trPr>
        <w:tc>
          <w:tcPr>
            <w:tcW w:w="9360" w:type="dxa"/>
            <w:tcBorders>
              <w:top w:val="nil"/>
              <w:left w:val="nil"/>
              <w:bottom w:val="nil"/>
              <w:right w:val="nil"/>
            </w:tcBorders>
            <w:shd w:val="clear" w:color="auto" w:fill="auto"/>
            <w:noWrap/>
            <w:vAlign w:val="bottom"/>
            <w:hideMark/>
          </w:tcPr>
          <w:p w14:paraId="3C4F70F7"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Is the extinguisher rated for the type of fire it may be needed to fight (ABC, D, K)?</w:t>
            </w:r>
          </w:p>
        </w:tc>
      </w:tr>
    </w:tbl>
    <w:p w14:paraId="78EFAF85" w14:textId="1DFFC9BA" w:rsidR="0044468B" w:rsidRDefault="0044468B"/>
    <w:tbl>
      <w:tblPr>
        <w:tblW w:w="5619" w:type="dxa"/>
        <w:tblLook w:val="04A0" w:firstRow="1" w:lastRow="0" w:firstColumn="1" w:lastColumn="0" w:noHBand="0" w:noVBand="1"/>
      </w:tblPr>
      <w:tblGrid>
        <w:gridCol w:w="5619"/>
      </w:tblGrid>
      <w:tr w:rsidR="0044468B" w:rsidRPr="0044468B" w14:paraId="45CCB3AC" w14:textId="77777777" w:rsidTr="0044468B">
        <w:trPr>
          <w:trHeight w:val="25"/>
        </w:trPr>
        <w:tc>
          <w:tcPr>
            <w:tcW w:w="5619" w:type="dxa"/>
            <w:tcBorders>
              <w:top w:val="nil"/>
              <w:left w:val="nil"/>
              <w:bottom w:val="nil"/>
              <w:right w:val="nil"/>
            </w:tcBorders>
            <w:shd w:val="clear" w:color="auto" w:fill="auto"/>
            <w:noWrap/>
            <w:vAlign w:val="bottom"/>
            <w:hideMark/>
          </w:tcPr>
          <w:p w14:paraId="2BF3DF5D"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lastRenderedPageBreak/>
              <w:t>CLASS A: Ordinary combustible materials fires</w:t>
            </w:r>
          </w:p>
        </w:tc>
      </w:tr>
      <w:tr w:rsidR="0044468B" w:rsidRPr="0044468B" w14:paraId="307B98E9" w14:textId="77777777" w:rsidTr="0044468B">
        <w:trPr>
          <w:trHeight w:val="25"/>
        </w:trPr>
        <w:tc>
          <w:tcPr>
            <w:tcW w:w="5619" w:type="dxa"/>
            <w:tcBorders>
              <w:top w:val="nil"/>
              <w:left w:val="nil"/>
              <w:bottom w:val="nil"/>
              <w:right w:val="nil"/>
            </w:tcBorders>
            <w:shd w:val="clear" w:color="auto" w:fill="auto"/>
            <w:noWrap/>
            <w:vAlign w:val="bottom"/>
            <w:hideMark/>
          </w:tcPr>
          <w:p w14:paraId="5915B2DC"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CLASS B: Flammable liquids, gas, or grease fires</w:t>
            </w:r>
          </w:p>
        </w:tc>
      </w:tr>
      <w:tr w:rsidR="0044468B" w:rsidRPr="0044468B" w14:paraId="47A39772" w14:textId="77777777" w:rsidTr="0044468B">
        <w:trPr>
          <w:trHeight w:val="25"/>
        </w:trPr>
        <w:tc>
          <w:tcPr>
            <w:tcW w:w="5619" w:type="dxa"/>
            <w:tcBorders>
              <w:top w:val="nil"/>
              <w:left w:val="nil"/>
              <w:bottom w:val="nil"/>
              <w:right w:val="nil"/>
            </w:tcBorders>
            <w:shd w:val="clear" w:color="auto" w:fill="auto"/>
            <w:noWrap/>
            <w:vAlign w:val="bottom"/>
            <w:hideMark/>
          </w:tcPr>
          <w:p w14:paraId="10A5E735"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CLASS D: Metal fires</w:t>
            </w:r>
          </w:p>
        </w:tc>
      </w:tr>
      <w:tr w:rsidR="0044468B" w:rsidRPr="0044468B" w14:paraId="18371070" w14:textId="77777777" w:rsidTr="0044468B">
        <w:trPr>
          <w:trHeight w:val="25"/>
        </w:trPr>
        <w:tc>
          <w:tcPr>
            <w:tcW w:w="5619" w:type="dxa"/>
            <w:tcBorders>
              <w:top w:val="nil"/>
              <w:left w:val="nil"/>
              <w:bottom w:val="nil"/>
              <w:right w:val="nil"/>
            </w:tcBorders>
            <w:shd w:val="clear" w:color="auto" w:fill="auto"/>
            <w:noWrap/>
            <w:vAlign w:val="bottom"/>
            <w:hideMark/>
          </w:tcPr>
          <w:p w14:paraId="69F5DD48" w14:textId="77777777" w:rsidR="0044468B" w:rsidRPr="0044468B" w:rsidRDefault="0044468B" w:rsidP="0044468B">
            <w:pPr>
              <w:spacing w:after="0" w:line="360" w:lineRule="auto"/>
              <w:rPr>
                <w:rFonts w:ascii="Calibri" w:eastAsia="Times New Roman" w:hAnsi="Calibri" w:cs="Calibri"/>
                <w:color w:val="000000"/>
              </w:rPr>
            </w:pPr>
            <w:r w:rsidRPr="0044468B">
              <w:rPr>
                <w:rFonts w:ascii="Calibri" w:eastAsia="Times New Roman" w:hAnsi="Calibri" w:cs="Calibri"/>
                <w:color w:val="000000"/>
              </w:rPr>
              <w:t>CLASS K: Kitchen fires</w:t>
            </w:r>
          </w:p>
        </w:tc>
      </w:tr>
    </w:tbl>
    <w:p w14:paraId="78EAB617" w14:textId="77777777" w:rsidR="0044468B" w:rsidRDefault="0044468B"/>
    <w:sectPr w:rsidR="004446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513B" w14:textId="77777777" w:rsidR="0044468B" w:rsidRDefault="0044468B" w:rsidP="0044468B">
      <w:pPr>
        <w:spacing w:after="0" w:line="240" w:lineRule="auto"/>
      </w:pPr>
      <w:r>
        <w:separator/>
      </w:r>
    </w:p>
  </w:endnote>
  <w:endnote w:type="continuationSeparator" w:id="0">
    <w:p w14:paraId="146961C6" w14:textId="77777777" w:rsidR="0044468B" w:rsidRDefault="0044468B" w:rsidP="0044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840E" w14:textId="77777777" w:rsidR="0044468B" w:rsidRDefault="0044468B" w:rsidP="0044468B">
      <w:pPr>
        <w:spacing w:after="0" w:line="240" w:lineRule="auto"/>
      </w:pPr>
      <w:r>
        <w:separator/>
      </w:r>
    </w:p>
  </w:footnote>
  <w:footnote w:type="continuationSeparator" w:id="0">
    <w:p w14:paraId="35F72FF2" w14:textId="77777777" w:rsidR="0044468B" w:rsidRDefault="0044468B" w:rsidP="0044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92AF" w14:textId="54FEC074" w:rsidR="0044468B" w:rsidRDefault="0044468B">
    <w:pPr>
      <w:pStyle w:val="Header"/>
    </w:pPr>
    <w:r>
      <w:rPr>
        <w:noProof/>
      </w:rPr>
      <w:drawing>
        <wp:inline distT="0" distB="0" distL="0" distR="0" wp14:anchorId="4C2A184D" wp14:editId="05F32CF9">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8B"/>
    <w:rsid w:val="002B38C5"/>
    <w:rsid w:val="0044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99DE"/>
  <w15:chartTrackingRefBased/>
  <w15:docId w15:val="{FBF4BAF1-4114-4AFC-ACF8-F65CBB3F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68B"/>
  </w:style>
  <w:style w:type="paragraph" w:styleId="Footer">
    <w:name w:val="footer"/>
    <w:basedOn w:val="Normal"/>
    <w:link w:val="FooterChar"/>
    <w:uiPriority w:val="99"/>
    <w:unhideWhenUsed/>
    <w:rsid w:val="0044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10415">
      <w:bodyDiv w:val="1"/>
      <w:marLeft w:val="0"/>
      <w:marRight w:val="0"/>
      <w:marTop w:val="0"/>
      <w:marBottom w:val="0"/>
      <w:divBdr>
        <w:top w:val="none" w:sz="0" w:space="0" w:color="auto"/>
        <w:left w:val="none" w:sz="0" w:space="0" w:color="auto"/>
        <w:bottom w:val="none" w:sz="0" w:space="0" w:color="auto"/>
        <w:right w:val="none" w:sz="0" w:space="0" w:color="auto"/>
      </w:divBdr>
    </w:div>
    <w:div w:id="20141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B3128-1F4F-4A9D-B802-FAF826E8D7A3}"/>
</file>

<file path=customXml/itemProps2.xml><?xml version="1.0" encoding="utf-8"?>
<ds:datastoreItem xmlns:ds="http://schemas.openxmlformats.org/officeDocument/2006/customXml" ds:itemID="{694ECE61-7F65-4570-B617-1DE9E4D3DDA9}"/>
</file>

<file path=customXml/itemProps3.xml><?xml version="1.0" encoding="utf-8"?>
<ds:datastoreItem xmlns:ds="http://schemas.openxmlformats.org/officeDocument/2006/customXml" ds:itemID="{6A88A137-FD94-49C5-A1BF-FB6E535B40AF}"/>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2022-04-11T19:20:00Z</dcterms:created>
  <dcterms:modified xsi:type="dcterms:W3CDTF">2022-04-11T19:22:00Z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