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23EC" w14:textId="30E6A8B5" w:rsidR="002800B3" w:rsidRDefault="002800B3" w:rsidP="002800B3">
      <w:pPr>
        <w:jc w:val="center"/>
        <w:rPr>
          <w:b/>
          <w:bCs/>
          <w:color w:val="FF0000"/>
          <w:sz w:val="52"/>
          <w:szCs w:val="52"/>
        </w:rPr>
      </w:pPr>
      <w:r>
        <w:rPr>
          <w:b/>
          <w:bCs/>
          <w:color w:val="FF0000"/>
          <w:sz w:val="52"/>
          <w:szCs w:val="52"/>
        </w:rPr>
        <w:t>Paint Booths</w:t>
      </w:r>
      <w:r w:rsidRPr="002B129E">
        <w:rPr>
          <w:b/>
          <w:bCs/>
          <w:color w:val="FF0000"/>
          <w:sz w:val="52"/>
          <w:szCs w:val="52"/>
        </w:rPr>
        <w:t xml:space="preserve"> Template Guide</w:t>
      </w:r>
    </w:p>
    <w:p w14:paraId="1BE3003F" w14:textId="305D4556" w:rsidR="002800B3" w:rsidRPr="002800B3" w:rsidRDefault="002800B3" w:rsidP="002800B3">
      <w:pPr>
        <w:jc w:val="center"/>
        <w:rPr>
          <w:b/>
          <w:bCs/>
          <w:color w:val="FF0000"/>
          <w:sz w:val="36"/>
          <w:szCs w:val="36"/>
        </w:rPr>
      </w:pPr>
      <w:r w:rsidRPr="002800B3">
        <w:rPr>
          <w:b/>
          <w:bCs/>
          <w:color w:val="FF0000"/>
          <w:sz w:val="36"/>
          <w:szCs w:val="36"/>
        </w:rPr>
        <w:t>CDC / NIOSH Publication Number 2004-101</w:t>
      </w:r>
    </w:p>
    <w:p w14:paraId="3016E2DB" w14:textId="1F9CA8F9" w:rsidR="000F132B" w:rsidRDefault="002800B3">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580B196B" w14:textId="3CDB0A38" w:rsidR="002800B3" w:rsidRDefault="002800B3"/>
    <w:p w14:paraId="3A23D2D9" w14:textId="22511093" w:rsidR="002800B3" w:rsidRPr="002800B3" w:rsidRDefault="002800B3">
      <w:pPr>
        <w:rPr>
          <w:sz w:val="28"/>
          <w:szCs w:val="28"/>
        </w:rPr>
      </w:pPr>
      <w:hyperlink r:id="rId6" w:history="1">
        <w:r w:rsidRPr="002800B3">
          <w:rPr>
            <w:rStyle w:val="Hyperlink"/>
            <w:sz w:val="28"/>
            <w:szCs w:val="28"/>
          </w:rPr>
          <w:t>NIOSH Checklist</w:t>
        </w:r>
      </w:hyperlink>
    </w:p>
    <w:p w14:paraId="1AF5A1E2" w14:textId="5C5023B5" w:rsidR="002800B3" w:rsidRDefault="002800B3"/>
    <w:p w14:paraId="0976B0F9" w14:textId="26A7EEDD" w:rsidR="002800B3" w:rsidRPr="002800B3" w:rsidRDefault="002800B3">
      <w:pPr>
        <w:rPr>
          <w:b/>
          <w:bCs/>
          <w:color w:val="FF0000"/>
          <w:sz w:val="28"/>
          <w:szCs w:val="28"/>
        </w:rPr>
      </w:pPr>
      <w:r w:rsidRPr="002800B3">
        <w:rPr>
          <w:b/>
          <w:bCs/>
          <w:color w:val="FF0000"/>
          <w:sz w:val="28"/>
          <w:szCs w:val="28"/>
        </w:rPr>
        <w:t>General Requirements</w:t>
      </w:r>
    </w:p>
    <w:tbl>
      <w:tblPr>
        <w:tblW w:w="9360" w:type="dxa"/>
        <w:tblInd w:w="-108" w:type="dxa"/>
        <w:tblLook w:val="04A0" w:firstRow="1" w:lastRow="0" w:firstColumn="1" w:lastColumn="0" w:noHBand="0" w:noVBand="1"/>
      </w:tblPr>
      <w:tblGrid>
        <w:gridCol w:w="9360"/>
      </w:tblGrid>
      <w:tr w:rsidR="002800B3" w:rsidRPr="002800B3" w14:paraId="531BD447" w14:textId="77777777" w:rsidTr="002800B3">
        <w:trPr>
          <w:trHeight w:val="288"/>
        </w:trPr>
        <w:tc>
          <w:tcPr>
            <w:tcW w:w="9360" w:type="dxa"/>
            <w:tcBorders>
              <w:top w:val="nil"/>
              <w:left w:val="nil"/>
              <w:bottom w:val="nil"/>
              <w:right w:val="nil"/>
            </w:tcBorders>
            <w:shd w:val="clear" w:color="auto" w:fill="auto"/>
            <w:noWrap/>
            <w:vAlign w:val="bottom"/>
            <w:hideMark/>
          </w:tcPr>
          <w:p w14:paraId="440A1D8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smoking and open flames prohibited in any spray-finishing area? [NFPA 1 and 33]</w:t>
            </w:r>
          </w:p>
        </w:tc>
      </w:tr>
      <w:tr w:rsidR="002800B3" w:rsidRPr="002800B3" w14:paraId="6B61A9F0" w14:textId="77777777" w:rsidTr="002800B3">
        <w:trPr>
          <w:trHeight w:val="288"/>
        </w:trPr>
        <w:tc>
          <w:tcPr>
            <w:tcW w:w="9360" w:type="dxa"/>
            <w:tcBorders>
              <w:top w:val="nil"/>
              <w:left w:val="nil"/>
              <w:bottom w:val="nil"/>
              <w:right w:val="nil"/>
            </w:tcBorders>
            <w:shd w:val="clear" w:color="auto" w:fill="auto"/>
            <w:noWrap/>
            <w:vAlign w:val="bottom"/>
            <w:hideMark/>
          </w:tcPr>
          <w:p w14:paraId="6DAB9AE1"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spraying areas posted with a conspicuous sign reading No Smoking? [29 CFR 1910.107(g)(7)]</w:t>
            </w:r>
          </w:p>
        </w:tc>
      </w:tr>
      <w:tr w:rsidR="002800B3" w:rsidRPr="002800B3" w14:paraId="3FCBC80B" w14:textId="77777777" w:rsidTr="002800B3">
        <w:trPr>
          <w:trHeight w:val="288"/>
        </w:trPr>
        <w:tc>
          <w:tcPr>
            <w:tcW w:w="9360" w:type="dxa"/>
            <w:tcBorders>
              <w:top w:val="nil"/>
              <w:left w:val="nil"/>
              <w:bottom w:val="nil"/>
              <w:right w:val="nil"/>
            </w:tcBorders>
            <w:shd w:val="clear" w:color="auto" w:fill="auto"/>
            <w:noWrap/>
            <w:vAlign w:val="bottom"/>
            <w:hideMark/>
          </w:tcPr>
          <w:p w14:paraId="1CC1544D"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an adequate supply of portable fire extinguishers near all spraying areas? [29 CFR 1910.107(f)(4)]</w:t>
            </w:r>
          </w:p>
        </w:tc>
      </w:tr>
      <w:tr w:rsidR="002800B3" w:rsidRPr="002800B3" w14:paraId="56A2BD8B" w14:textId="77777777" w:rsidTr="002800B3">
        <w:trPr>
          <w:trHeight w:val="288"/>
        </w:trPr>
        <w:tc>
          <w:tcPr>
            <w:tcW w:w="9360" w:type="dxa"/>
            <w:tcBorders>
              <w:top w:val="nil"/>
              <w:left w:val="nil"/>
              <w:bottom w:val="nil"/>
              <w:right w:val="nil"/>
            </w:tcBorders>
            <w:shd w:val="clear" w:color="auto" w:fill="auto"/>
            <w:noWrap/>
            <w:vAlign w:val="bottom"/>
            <w:hideMark/>
          </w:tcPr>
          <w:p w14:paraId="07C61F12"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approved metal waste cans with self-closing lids provided wherever rags or waste are impregnated with finishing material? Are all such rags or waste deposited there immediately after use? [NFPA 1 and 33]</w:t>
            </w:r>
          </w:p>
        </w:tc>
      </w:tr>
    </w:tbl>
    <w:p w14:paraId="13835E2B" w14:textId="74FA2408" w:rsidR="002800B3" w:rsidRDefault="002800B3"/>
    <w:p w14:paraId="3B4530DC" w14:textId="2467129D" w:rsidR="002800B3" w:rsidRPr="002800B3" w:rsidRDefault="002800B3">
      <w:pPr>
        <w:rPr>
          <w:b/>
          <w:bCs/>
          <w:color w:val="FF0000"/>
          <w:sz w:val="28"/>
          <w:szCs w:val="28"/>
        </w:rPr>
      </w:pPr>
      <w:r w:rsidRPr="002800B3">
        <w:rPr>
          <w:b/>
          <w:bCs/>
          <w:color w:val="FF0000"/>
          <w:sz w:val="28"/>
          <w:szCs w:val="28"/>
        </w:rPr>
        <w:t>Construction</w:t>
      </w:r>
    </w:p>
    <w:tbl>
      <w:tblPr>
        <w:tblW w:w="9360" w:type="dxa"/>
        <w:tblInd w:w="-108" w:type="dxa"/>
        <w:tblLook w:val="04A0" w:firstRow="1" w:lastRow="0" w:firstColumn="1" w:lastColumn="0" w:noHBand="0" w:noVBand="1"/>
      </w:tblPr>
      <w:tblGrid>
        <w:gridCol w:w="9360"/>
      </w:tblGrid>
      <w:tr w:rsidR="002800B3" w:rsidRPr="002800B3" w14:paraId="0CE782C8" w14:textId="77777777" w:rsidTr="002800B3">
        <w:trPr>
          <w:trHeight w:val="288"/>
        </w:trPr>
        <w:tc>
          <w:tcPr>
            <w:tcW w:w="9360" w:type="dxa"/>
            <w:tcBorders>
              <w:top w:val="nil"/>
              <w:left w:val="nil"/>
              <w:bottom w:val="nil"/>
              <w:right w:val="nil"/>
            </w:tcBorders>
            <w:shd w:val="clear" w:color="auto" w:fill="auto"/>
            <w:noWrap/>
            <w:vAlign w:val="bottom"/>
            <w:hideMark/>
          </w:tcPr>
          <w:p w14:paraId="5932CCC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booths substantially constructed with securely and rigidly supported steel, concrete, or masonry? [29 CFR 1910.107(b)(1)]</w:t>
            </w:r>
          </w:p>
        </w:tc>
      </w:tr>
      <w:tr w:rsidR="002800B3" w:rsidRPr="002800B3" w14:paraId="5B4F2736" w14:textId="77777777" w:rsidTr="002800B3">
        <w:trPr>
          <w:trHeight w:val="288"/>
        </w:trPr>
        <w:tc>
          <w:tcPr>
            <w:tcW w:w="9360" w:type="dxa"/>
            <w:tcBorders>
              <w:top w:val="nil"/>
              <w:left w:val="nil"/>
              <w:bottom w:val="nil"/>
              <w:right w:val="nil"/>
            </w:tcBorders>
            <w:shd w:val="clear" w:color="auto" w:fill="auto"/>
            <w:noWrap/>
            <w:vAlign w:val="bottom"/>
            <w:hideMark/>
          </w:tcPr>
          <w:p w14:paraId="2890EFE0"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floor and baffle plates in spray booths constructed of noncombustible material? [29 CFR 1910.94(c)(3)(iii)]</w:t>
            </w:r>
          </w:p>
        </w:tc>
      </w:tr>
      <w:tr w:rsidR="002800B3" w:rsidRPr="002800B3" w14:paraId="479304A0" w14:textId="77777777" w:rsidTr="002800B3">
        <w:trPr>
          <w:trHeight w:val="288"/>
        </w:trPr>
        <w:tc>
          <w:tcPr>
            <w:tcW w:w="9360" w:type="dxa"/>
            <w:tcBorders>
              <w:top w:val="nil"/>
              <w:left w:val="nil"/>
              <w:bottom w:val="nil"/>
              <w:right w:val="nil"/>
            </w:tcBorders>
            <w:shd w:val="clear" w:color="auto" w:fill="auto"/>
            <w:noWrap/>
            <w:vAlign w:val="bottom"/>
            <w:hideMark/>
          </w:tcPr>
          <w:p w14:paraId="06A01D5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 interiors smooth and continuous, without edges, and designed to prevent accumulation of residues? [29 CFR 1910.107(b)(2)]</w:t>
            </w:r>
          </w:p>
        </w:tc>
      </w:tr>
      <w:tr w:rsidR="002800B3" w:rsidRPr="002800B3" w14:paraId="258BF452" w14:textId="77777777" w:rsidTr="002800B3">
        <w:trPr>
          <w:trHeight w:val="288"/>
        </w:trPr>
        <w:tc>
          <w:tcPr>
            <w:tcW w:w="9360" w:type="dxa"/>
            <w:tcBorders>
              <w:top w:val="nil"/>
              <w:left w:val="nil"/>
              <w:bottom w:val="nil"/>
              <w:right w:val="nil"/>
            </w:tcBorders>
            <w:shd w:val="clear" w:color="auto" w:fill="auto"/>
            <w:noWrap/>
            <w:vAlign w:val="bottom"/>
            <w:hideMark/>
          </w:tcPr>
          <w:p w14:paraId="6E253C6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spraying operations and booths separated from other operations by at least three feet or a partition or wall to reduce the hazard? [29 CFR 1910.107(b)(8)]</w:t>
            </w:r>
          </w:p>
        </w:tc>
      </w:tr>
      <w:tr w:rsidR="002800B3" w:rsidRPr="002800B3" w14:paraId="05CD5C34" w14:textId="77777777" w:rsidTr="002800B3">
        <w:trPr>
          <w:trHeight w:val="288"/>
        </w:trPr>
        <w:tc>
          <w:tcPr>
            <w:tcW w:w="9360" w:type="dxa"/>
            <w:tcBorders>
              <w:top w:val="nil"/>
              <w:left w:val="nil"/>
              <w:bottom w:val="nil"/>
              <w:right w:val="nil"/>
            </w:tcBorders>
            <w:shd w:val="clear" w:color="auto" w:fill="auto"/>
            <w:noWrap/>
            <w:vAlign w:val="bottom"/>
            <w:hideMark/>
          </w:tcPr>
          <w:p w14:paraId="0528B5A6"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booths installed so that all portions are readily accessible for cleaning? [NFPA 1 and 33]</w:t>
            </w:r>
          </w:p>
        </w:tc>
      </w:tr>
      <w:tr w:rsidR="002800B3" w:rsidRPr="002800B3" w14:paraId="4A16B915" w14:textId="77777777" w:rsidTr="002800B3">
        <w:trPr>
          <w:trHeight w:val="288"/>
        </w:trPr>
        <w:tc>
          <w:tcPr>
            <w:tcW w:w="9360" w:type="dxa"/>
            <w:tcBorders>
              <w:top w:val="nil"/>
              <w:left w:val="nil"/>
              <w:bottom w:val="nil"/>
              <w:right w:val="nil"/>
            </w:tcBorders>
            <w:shd w:val="clear" w:color="auto" w:fill="auto"/>
            <w:noWrap/>
            <w:vAlign w:val="bottom"/>
            <w:hideMark/>
          </w:tcPr>
          <w:p w14:paraId="3256E187"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When spraying areas are illuminated through glass panels or other translucent materials, are only fixed lighting units used as a source of illumination? [29 CFR 1910.107(b)(10)]</w:t>
            </w:r>
          </w:p>
        </w:tc>
      </w:tr>
      <w:tr w:rsidR="002800B3" w:rsidRPr="002800B3" w14:paraId="47464782" w14:textId="77777777" w:rsidTr="002800B3">
        <w:trPr>
          <w:trHeight w:val="288"/>
        </w:trPr>
        <w:tc>
          <w:tcPr>
            <w:tcW w:w="9360" w:type="dxa"/>
            <w:tcBorders>
              <w:top w:val="nil"/>
              <w:left w:val="nil"/>
              <w:bottom w:val="nil"/>
              <w:right w:val="nil"/>
            </w:tcBorders>
            <w:shd w:val="clear" w:color="auto" w:fill="auto"/>
            <w:noWrap/>
            <w:vAlign w:val="bottom"/>
            <w:hideMark/>
          </w:tcPr>
          <w:p w14:paraId="64C7279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lastRenderedPageBreak/>
              <w:t>Are all motors, wiring, and lighting fixtures that are not separated by a partition and located within 20 feet from spray finishing operations explosion proof? [29 CFR 1910.94(c)(3) and 1910.107(c)(6)]</w:t>
            </w:r>
          </w:p>
        </w:tc>
      </w:tr>
      <w:tr w:rsidR="002800B3" w:rsidRPr="002800B3" w14:paraId="16B11F12" w14:textId="77777777" w:rsidTr="002800B3">
        <w:trPr>
          <w:trHeight w:val="288"/>
        </w:trPr>
        <w:tc>
          <w:tcPr>
            <w:tcW w:w="9360" w:type="dxa"/>
            <w:tcBorders>
              <w:top w:val="nil"/>
              <w:left w:val="nil"/>
              <w:bottom w:val="nil"/>
              <w:right w:val="nil"/>
            </w:tcBorders>
            <w:shd w:val="clear" w:color="auto" w:fill="auto"/>
            <w:noWrap/>
            <w:vAlign w:val="bottom"/>
            <w:hideMark/>
          </w:tcPr>
          <w:p w14:paraId="6E3231E5"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booths interiors protected with an automatic fire sprinkler system? [29 CFR 1910.107(b)(5)(iv)]</w:t>
            </w:r>
          </w:p>
        </w:tc>
      </w:tr>
      <w:tr w:rsidR="002800B3" w:rsidRPr="002800B3" w14:paraId="712AB430" w14:textId="77777777" w:rsidTr="002800B3">
        <w:trPr>
          <w:trHeight w:val="288"/>
        </w:trPr>
        <w:tc>
          <w:tcPr>
            <w:tcW w:w="9360" w:type="dxa"/>
            <w:tcBorders>
              <w:top w:val="nil"/>
              <w:left w:val="nil"/>
              <w:bottom w:val="nil"/>
              <w:right w:val="nil"/>
            </w:tcBorders>
            <w:shd w:val="clear" w:color="auto" w:fill="auto"/>
            <w:noWrap/>
            <w:vAlign w:val="bottom"/>
            <w:hideMark/>
          </w:tcPr>
          <w:p w14:paraId="2401B93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hot surfaces such as space heaters, appliances, and steam pipes located away from spray-finishing operations? [29 CFR 1910.107(c)(3)]</w:t>
            </w:r>
          </w:p>
        </w:tc>
      </w:tr>
      <w:tr w:rsidR="002800B3" w:rsidRPr="002800B3" w14:paraId="1CF0548E" w14:textId="77777777" w:rsidTr="002800B3">
        <w:trPr>
          <w:trHeight w:val="288"/>
        </w:trPr>
        <w:tc>
          <w:tcPr>
            <w:tcW w:w="9360" w:type="dxa"/>
            <w:tcBorders>
              <w:top w:val="nil"/>
              <w:left w:val="nil"/>
              <w:bottom w:val="nil"/>
              <w:right w:val="nil"/>
            </w:tcBorders>
            <w:shd w:val="clear" w:color="auto" w:fill="auto"/>
            <w:noWrap/>
            <w:vAlign w:val="bottom"/>
            <w:hideMark/>
          </w:tcPr>
          <w:p w14:paraId="0E4F8D67"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all metal parts of spray booths, exhaust ducts, and piping systems effectively and permanently grounded? [29 CFR 1910.107(c)(9)(</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w:t>
            </w:r>
          </w:p>
        </w:tc>
      </w:tr>
    </w:tbl>
    <w:p w14:paraId="2141D5F9" w14:textId="47EAFFBA" w:rsidR="002800B3" w:rsidRDefault="002800B3"/>
    <w:p w14:paraId="1D6163D4" w14:textId="0F02B47F" w:rsidR="002800B3" w:rsidRDefault="002800B3">
      <w:pPr>
        <w:rPr>
          <w:b/>
          <w:bCs/>
          <w:color w:val="FF0000"/>
          <w:sz w:val="28"/>
          <w:szCs w:val="28"/>
        </w:rPr>
      </w:pPr>
      <w:r w:rsidRPr="002800B3">
        <w:rPr>
          <w:b/>
          <w:bCs/>
          <w:color w:val="FF0000"/>
          <w:sz w:val="28"/>
          <w:szCs w:val="28"/>
        </w:rPr>
        <w:t>Operations and Maintenance</w:t>
      </w:r>
    </w:p>
    <w:tbl>
      <w:tblPr>
        <w:tblW w:w="9360" w:type="dxa"/>
        <w:tblInd w:w="-108" w:type="dxa"/>
        <w:tblLook w:val="04A0" w:firstRow="1" w:lastRow="0" w:firstColumn="1" w:lastColumn="0" w:noHBand="0" w:noVBand="1"/>
      </w:tblPr>
      <w:tblGrid>
        <w:gridCol w:w="9360"/>
      </w:tblGrid>
      <w:tr w:rsidR="002800B3" w:rsidRPr="002800B3" w14:paraId="1CAA89A8" w14:textId="77777777" w:rsidTr="002800B3">
        <w:trPr>
          <w:trHeight w:val="288"/>
        </w:trPr>
        <w:tc>
          <w:tcPr>
            <w:tcW w:w="9360" w:type="dxa"/>
            <w:tcBorders>
              <w:top w:val="nil"/>
              <w:left w:val="nil"/>
              <w:bottom w:val="nil"/>
              <w:right w:val="nil"/>
            </w:tcBorders>
            <w:shd w:val="clear" w:color="auto" w:fill="auto"/>
            <w:noWrap/>
            <w:vAlign w:val="bottom"/>
            <w:hideMark/>
          </w:tcPr>
          <w:p w14:paraId="2AA1CFB8" w14:textId="5031B7C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 interiors free from accumulated deposits? [29 CFR 1910.107(b)(2) and (g)(2</w:t>
            </w:r>
            <w:r w:rsidRPr="002800B3">
              <w:rPr>
                <w:rFonts w:ascii="Calibri" w:eastAsia="Times New Roman" w:hAnsi="Calibri" w:cs="Calibri"/>
                <w:color w:val="000000"/>
              </w:rPr>
              <w:t>)] Note</w:t>
            </w:r>
            <w:r w:rsidRPr="002800B3">
              <w:rPr>
                <w:rFonts w:ascii="Calibri" w:eastAsia="Times New Roman" w:hAnsi="Calibri" w:cs="Calibri"/>
                <w:color w:val="000000"/>
              </w:rPr>
              <w:t>: Combustible coverings (thin paper, plastic, etc.) and strippable coatings may be used to facilitate cleaning operations.</w:t>
            </w:r>
          </w:p>
        </w:tc>
      </w:tr>
      <w:tr w:rsidR="002800B3" w:rsidRPr="002800B3" w14:paraId="3963846C" w14:textId="77777777" w:rsidTr="002800B3">
        <w:trPr>
          <w:trHeight w:val="288"/>
        </w:trPr>
        <w:tc>
          <w:tcPr>
            <w:tcW w:w="9360" w:type="dxa"/>
            <w:tcBorders>
              <w:top w:val="nil"/>
              <w:left w:val="nil"/>
              <w:bottom w:val="nil"/>
              <w:right w:val="nil"/>
            </w:tcBorders>
            <w:shd w:val="clear" w:color="auto" w:fill="auto"/>
            <w:noWrap/>
            <w:vAlign w:val="bottom"/>
            <w:hideMark/>
          </w:tcPr>
          <w:p w14:paraId="556FB44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Are tools used for scraping residues and debris </w:t>
            </w:r>
            <w:proofErr w:type="spellStart"/>
            <w:r w:rsidRPr="002800B3">
              <w:rPr>
                <w:rFonts w:ascii="Calibri" w:eastAsia="Times New Roman" w:hAnsi="Calibri" w:cs="Calibri"/>
                <w:color w:val="000000"/>
              </w:rPr>
              <w:t>nonsparking</w:t>
            </w:r>
            <w:proofErr w:type="spellEnd"/>
            <w:r w:rsidRPr="002800B3">
              <w:rPr>
                <w:rFonts w:ascii="Calibri" w:eastAsia="Times New Roman" w:hAnsi="Calibri" w:cs="Calibri"/>
                <w:color w:val="000000"/>
              </w:rPr>
              <w:t>? [29 CFR 1910.107(g)(2)]</w:t>
            </w:r>
          </w:p>
        </w:tc>
      </w:tr>
      <w:tr w:rsidR="002800B3" w:rsidRPr="002800B3" w14:paraId="4688BF16" w14:textId="77777777" w:rsidTr="002800B3">
        <w:trPr>
          <w:trHeight w:val="288"/>
        </w:trPr>
        <w:tc>
          <w:tcPr>
            <w:tcW w:w="9360" w:type="dxa"/>
            <w:tcBorders>
              <w:top w:val="nil"/>
              <w:left w:val="nil"/>
              <w:bottom w:val="nil"/>
              <w:right w:val="nil"/>
            </w:tcBorders>
            <w:shd w:val="clear" w:color="auto" w:fill="auto"/>
            <w:noWrap/>
            <w:vAlign w:val="bottom"/>
            <w:hideMark/>
          </w:tcPr>
          <w:p w14:paraId="39DBF66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residue scrapings and debris immediately removed from the premises and disposed of properly? [29 CFR 1910.107(g)(3)]</w:t>
            </w:r>
          </w:p>
        </w:tc>
      </w:tr>
      <w:tr w:rsidR="002800B3" w:rsidRPr="002800B3" w14:paraId="2A5122ED" w14:textId="77777777" w:rsidTr="002800B3">
        <w:trPr>
          <w:trHeight w:val="288"/>
        </w:trPr>
        <w:tc>
          <w:tcPr>
            <w:tcW w:w="9360" w:type="dxa"/>
            <w:tcBorders>
              <w:top w:val="nil"/>
              <w:left w:val="nil"/>
              <w:bottom w:val="nil"/>
              <w:right w:val="nil"/>
            </w:tcBorders>
            <w:shd w:val="clear" w:color="auto" w:fill="auto"/>
            <w:noWrap/>
            <w:vAlign w:val="bottom"/>
            <w:hideMark/>
          </w:tcPr>
          <w:p w14:paraId="07177787"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cleaning solvents restricted to those with flash points above 100ºF? [29 CFR 1910.107(g)(3)]</w:t>
            </w:r>
          </w:p>
        </w:tc>
      </w:tr>
      <w:tr w:rsidR="002800B3" w:rsidRPr="002800B3" w14:paraId="263BF0EC" w14:textId="77777777" w:rsidTr="002800B3">
        <w:trPr>
          <w:trHeight w:val="288"/>
        </w:trPr>
        <w:tc>
          <w:tcPr>
            <w:tcW w:w="9360" w:type="dxa"/>
            <w:tcBorders>
              <w:top w:val="nil"/>
              <w:left w:val="nil"/>
              <w:bottom w:val="nil"/>
              <w:right w:val="nil"/>
            </w:tcBorders>
            <w:shd w:val="clear" w:color="auto" w:fill="auto"/>
            <w:noWrap/>
            <w:vAlign w:val="bottom"/>
            <w:hideMark/>
          </w:tcPr>
          <w:p w14:paraId="05B5B05F"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cleaning operations using flammable or combustible solvents conducted inside spray booths, with the ventilating equipment operating during the cleaning procedure? [NFPA 33]</w:t>
            </w:r>
          </w:p>
        </w:tc>
      </w:tr>
      <w:tr w:rsidR="002800B3" w:rsidRPr="002800B3" w14:paraId="7821AECE" w14:textId="77777777" w:rsidTr="002800B3">
        <w:trPr>
          <w:trHeight w:val="288"/>
        </w:trPr>
        <w:tc>
          <w:tcPr>
            <w:tcW w:w="9360" w:type="dxa"/>
            <w:tcBorders>
              <w:top w:val="nil"/>
              <w:left w:val="nil"/>
              <w:bottom w:val="nil"/>
              <w:right w:val="nil"/>
            </w:tcBorders>
            <w:shd w:val="clear" w:color="auto" w:fill="auto"/>
            <w:noWrap/>
            <w:vAlign w:val="bottom"/>
            <w:hideMark/>
          </w:tcPr>
          <w:p w14:paraId="6496615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fire sprinkler heads kept free of accumulated deposits? [29 CFR 1910.107(f)(3)]</w:t>
            </w:r>
          </w:p>
        </w:tc>
      </w:tr>
      <w:tr w:rsidR="002800B3" w:rsidRPr="002800B3" w14:paraId="7E7318CA" w14:textId="77777777" w:rsidTr="002800B3">
        <w:trPr>
          <w:trHeight w:val="288"/>
        </w:trPr>
        <w:tc>
          <w:tcPr>
            <w:tcW w:w="9360" w:type="dxa"/>
            <w:tcBorders>
              <w:top w:val="nil"/>
              <w:left w:val="nil"/>
              <w:bottom w:val="nil"/>
              <w:right w:val="nil"/>
            </w:tcBorders>
            <w:shd w:val="clear" w:color="auto" w:fill="auto"/>
            <w:noWrap/>
            <w:vAlign w:val="bottom"/>
            <w:hideMark/>
          </w:tcPr>
          <w:p w14:paraId="3F3C115E"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 overspray filters regularly inspected, cleaned, and replaced? [29 CFR 1910.94(c)(3)(iii)(a)]</w:t>
            </w:r>
          </w:p>
        </w:tc>
      </w:tr>
      <w:tr w:rsidR="002800B3" w:rsidRPr="002800B3" w14:paraId="0CF8EECB" w14:textId="77777777" w:rsidTr="002800B3">
        <w:trPr>
          <w:trHeight w:val="288"/>
        </w:trPr>
        <w:tc>
          <w:tcPr>
            <w:tcW w:w="9360" w:type="dxa"/>
            <w:tcBorders>
              <w:top w:val="nil"/>
              <w:left w:val="nil"/>
              <w:bottom w:val="nil"/>
              <w:right w:val="nil"/>
            </w:tcBorders>
            <w:shd w:val="clear" w:color="auto" w:fill="auto"/>
            <w:noWrap/>
            <w:vAlign w:val="bottom"/>
            <w:hideMark/>
          </w:tcPr>
          <w:p w14:paraId="208AEED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 overspray filters discarded at the end of each day unless maintained completely in water? [29 CFR 1910.107(b)(5)(ii)]</w:t>
            </w:r>
          </w:p>
        </w:tc>
      </w:tr>
      <w:tr w:rsidR="002800B3" w:rsidRPr="002800B3" w14:paraId="6C767B5D" w14:textId="77777777" w:rsidTr="002800B3">
        <w:trPr>
          <w:trHeight w:val="288"/>
        </w:trPr>
        <w:tc>
          <w:tcPr>
            <w:tcW w:w="9360" w:type="dxa"/>
            <w:tcBorders>
              <w:top w:val="nil"/>
              <w:left w:val="nil"/>
              <w:bottom w:val="nil"/>
              <w:right w:val="nil"/>
            </w:tcBorders>
            <w:shd w:val="clear" w:color="auto" w:fill="auto"/>
            <w:noWrap/>
            <w:vAlign w:val="bottom"/>
            <w:hideMark/>
          </w:tcPr>
          <w:p w14:paraId="44EDA8EE"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at least 3 feet on all sides of a spray booth maintained free of any stored combustible materials? [NFPA 33]</w:t>
            </w:r>
          </w:p>
        </w:tc>
      </w:tr>
    </w:tbl>
    <w:p w14:paraId="75D315F2" w14:textId="7B299888" w:rsidR="002800B3" w:rsidRDefault="002800B3">
      <w:pPr>
        <w:rPr>
          <w:b/>
          <w:bCs/>
          <w:color w:val="FF0000"/>
        </w:rPr>
      </w:pPr>
    </w:p>
    <w:p w14:paraId="05CD82D6" w14:textId="63DCBBFC" w:rsidR="002800B3" w:rsidRPr="002800B3" w:rsidRDefault="002800B3">
      <w:pPr>
        <w:rPr>
          <w:b/>
          <w:bCs/>
          <w:color w:val="FF0000"/>
          <w:sz w:val="28"/>
          <w:szCs w:val="28"/>
        </w:rPr>
      </w:pPr>
      <w:r w:rsidRPr="002800B3">
        <w:rPr>
          <w:b/>
          <w:bCs/>
          <w:color w:val="FF0000"/>
          <w:sz w:val="28"/>
          <w:szCs w:val="28"/>
        </w:rPr>
        <w:t>Flammable and Combustible Liquids</w:t>
      </w:r>
    </w:p>
    <w:tbl>
      <w:tblPr>
        <w:tblW w:w="9360" w:type="dxa"/>
        <w:tblInd w:w="-108" w:type="dxa"/>
        <w:tblLook w:val="04A0" w:firstRow="1" w:lastRow="0" w:firstColumn="1" w:lastColumn="0" w:noHBand="0" w:noVBand="1"/>
      </w:tblPr>
      <w:tblGrid>
        <w:gridCol w:w="9360"/>
      </w:tblGrid>
      <w:tr w:rsidR="002800B3" w:rsidRPr="002800B3" w14:paraId="325123CC" w14:textId="77777777" w:rsidTr="002800B3">
        <w:trPr>
          <w:trHeight w:val="288"/>
        </w:trPr>
        <w:tc>
          <w:tcPr>
            <w:tcW w:w="9360" w:type="dxa"/>
            <w:tcBorders>
              <w:top w:val="nil"/>
              <w:left w:val="nil"/>
              <w:bottom w:val="nil"/>
              <w:right w:val="nil"/>
            </w:tcBorders>
            <w:shd w:val="clear" w:color="auto" w:fill="auto"/>
            <w:noWrap/>
            <w:vAlign w:val="bottom"/>
            <w:hideMark/>
          </w:tcPr>
          <w:p w14:paraId="15171A1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only the quantity of flammable or combustible liquids required for one day kept near spraying operations? [29 CFR 1910.107(e)(2)]</w:t>
            </w:r>
          </w:p>
        </w:tc>
      </w:tr>
      <w:tr w:rsidR="002800B3" w:rsidRPr="002800B3" w14:paraId="71EBAFDE" w14:textId="77777777" w:rsidTr="002800B3">
        <w:trPr>
          <w:trHeight w:val="288"/>
        </w:trPr>
        <w:tc>
          <w:tcPr>
            <w:tcW w:w="9360" w:type="dxa"/>
            <w:tcBorders>
              <w:top w:val="nil"/>
              <w:left w:val="nil"/>
              <w:bottom w:val="nil"/>
              <w:right w:val="nil"/>
            </w:tcBorders>
            <w:shd w:val="clear" w:color="auto" w:fill="auto"/>
            <w:noWrap/>
            <w:vAlign w:val="bottom"/>
            <w:hideMark/>
          </w:tcPr>
          <w:p w14:paraId="6DD7267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lastRenderedPageBreak/>
              <w:t>Are all flammable and combustible liquids transported in closed containers, approved portable tanks, approved safety cans, or closed piping? [29 CFR 1910.107(e)(3)]</w:t>
            </w:r>
          </w:p>
        </w:tc>
      </w:tr>
      <w:tr w:rsidR="002800B3" w:rsidRPr="002800B3" w14:paraId="5BFD5BD2" w14:textId="77777777" w:rsidTr="002800B3">
        <w:trPr>
          <w:trHeight w:val="288"/>
        </w:trPr>
        <w:tc>
          <w:tcPr>
            <w:tcW w:w="9360" w:type="dxa"/>
            <w:tcBorders>
              <w:top w:val="nil"/>
              <w:left w:val="nil"/>
              <w:bottom w:val="nil"/>
              <w:right w:val="nil"/>
            </w:tcBorders>
            <w:shd w:val="clear" w:color="auto" w:fill="auto"/>
            <w:noWrap/>
            <w:vAlign w:val="bottom"/>
            <w:hideMark/>
          </w:tcPr>
          <w:p w14:paraId="79C6D59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all flammable and combustible liquids in containers larger than 60 gallons transferred by means of an approved pump? [29 CFR 1910.107(e)(4)]</w:t>
            </w:r>
          </w:p>
        </w:tc>
      </w:tr>
      <w:tr w:rsidR="002800B3" w:rsidRPr="002800B3" w14:paraId="3BB7A689" w14:textId="77777777" w:rsidTr="002800B3">
        <w:trPr>
          <w:trHeight w:val="288"/>
        </w:trPr>
        <w:tc>
          <w:tcPr>
            <w:tcW w:w="9360" w:type="dxa"/>
            <w:tcBorders>
              <w:top w:val="nil"/>
              <w:left w:val="nil"/>
              <w:bottom w:val="nil"/>
              <w:right w:val="nil"/>
            </w:tcBorders>
            <w:shd w:val="clear" w:color="auto" w:fill="auto"/>
            <w:noWrap/>
            <w:vAlign w:val="bottom"/>
            <w:hideMark/>
          </w:tcPr>
          <w:p w14:paraId="21B8704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Do all containers or pipes attached to flexible hoses have shutoff valves at the connections? [29 CFR 1910.107(e)(6)(</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w:t>
            </w:r>
          </w:p>
        </w:tc>
      </w:tr>
      <w:tr w:rsidR="002800B3" w:rsidRPr="002800B3" w14:paraId="3F133234" w14:textId="77777777" w:rsidTr="002800B3">
        <w:trPr>
          <w:trHeight w:val="288"/>
        </w:trPr>
        <w:tc>
          <w:tcPr>
            <w:tcW w:w="9360" w:type="dxa"/>
            <w:tcBorders>
              <w:top w:val="nil"/>
              <w:left w:val="nil"/>
              <w:bottom w:val="nil"/>
              <w:right w:val="nil"/>
            </w:tcBorders>
            <w:shd w:val="clear" w:color="auto" w:fill="auto"/>
            <w:noWrap/>
            <w:vAlign w:val="bottom"/>
            <w:hideMark/>
          </w:tcPr>
          <w:p w14:paraId="0F7CBAB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When flammable liquids are transferred from one container to another, are both containers bonded and grounded? [29 CFR 1910.107(e)(6)(iv)]</w:t>
            </w:r>
          </w:p>
        </w:tc>
      </w:tr>
      <w:tr w:rsidR="002800B3" w:rsidRPr="002800B3" w14:paraId="0280E7A9" w14:textId="77777777" w:rsidTr="002800B3">
        <w:trPr>
          <w:trHeight w:val="288"/>
        </w:trPr>
        <w:tc>
          <w:tcPr>
            <w:tcW w:w="9360" w:type="dxa"/>
            <w:tcBorders>
              <w:top w:val="nil"/>
              <w:left w:val="nil"/>
              <w:bottom w:val="nil"/>
              <w:right w:val="nil"/>
            </w:tcBorders>
            <w:shd w:val="clear" w:color="auto" w:fill="auto"/>
            <w:noWrap/>
            <w:vAlign w:val="bottom"/>
            <w:hideMark/>
          </w:tcPr>
          <w:p w14:paraId="5E79D22D"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containers supplying spray nozzles of a closed type, or are they provided with a metal cover? [NFPA 33]</w:t>
            </w:r>
          </w:p>
        </w:tc>
      </w:tr>
      <w:tr w:rsidR="002800B3" w:rsidRPr="002800B3" w14:paraId="17E7C696" w14:textId="77777777" w:rsidTr="002800B3">
        <w:trPr>
          <w:trHeight w:val="288"/>
        </w:trPr>
        <w:tc>
          <w:tcPr>
            <w:tcW w:w="9360" w:type="dxa"/>
            <w:tcBorders>
              <w:top w:val="nil"/>
              <w:left w:val="nil"/>
              <w:bottom w:val="nil"/>
              <w:right w:val="nil"/>
            </w:tcBorders>
            <w:shd w:val="clear" w:color="auto" w:fill="auto"/>
            <w:noWrap/>
            <w:vAlign w:val="bottom"/>
            <w:hideMark/>
          </w:tcPr>
          <w:p w14:paraId="2643F3A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containers supplying spray nozzles resting on floors, on noncombustible supports, or suspended by wire cables? [NFPA 33]</w:t>
            </w:r>
          </w:p>
        </w:tc>
      </w:tr>
      <w:tr w:rsidR="002800B3" w:rsidRPr="002800B3" w14:paraId="4BDE2A1E" w14:textId="77777777" w:rsidTr="002800B3">
        <w:trPr>
          <w:trHeight w:val="288"/>
        </w:trPr>
        <w:tc>
          <w:tcPr>
            <w:tcW w:w="9360" w:type="dxa"/>
            <w:tcBorders>
              <w:top w:val="nil"/>
              <w:left w:val="nil"/>
              <w:bottom w:val="nil"/>
              <w:right w:val="nil"/>
            </w:tcBorders>
            <w:shd w:val="clear" w:color="auto" w:fill="auto"/>
            <w:noWrap/>
            <w:vAlign w:val="bottom"/>
            <w:hideMark/>
          </w:tcPr>
          <w:p w14:paraId="31BA1C5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containers supplying spray nozzles by gravity flow less than 10 gallons? [NFPA 33]</w:t>
            </w:r>
          </w:p>
        </w:tc>
      </w:tr>
      <w:tr w:rsidR="002800B3" w:rsidRPr="002800B3" w14:paraId="728F1874" w14:textId="77777777" w:rsidTr="002800B3">
        <w:trPr>
          <w:trHeight w:val="288"/>
        </w:trPr>
        <w:tc>
          <w:tcPr>
            <w:tcW w:w="9360" w:type="dxa"/>
            <w:tcBorders>
              <w:top w:val="nil"/>
              <w:left w:val="nil"/>
              <w:bottom w:val="nil"/>
              <w:right w:val="nil"/>
            </w:tcBorders>
            <w:shd w:val="clear" w:color="auto" w:fill="auto"/>
            <w:noWrap/>
            <w:vAlign w:val="bottom"/>
            <w:hideMark/>
          </w:tcPr>
          <w:p w14:paraId="2502AC0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If flammable or combustible liquids are supplied to spray nozzles by positive displacement pumps, is the discharge pressure prevented from exceeding the operating pressure of the system? [NFPA 33]</w:t>
            </w:r>
          </w:p>
        </w:tc>
      </w:tr>
    </w:tbl>
    <w:p w14:paraId="2624A6B0" w14:textId="1BB31029" w:rsidR="002800B3" w:rsidRDefault="002800B3">
      <w:pPr>
        <w:rPr>
          <w:b/>
          <w:bCs/>
          <w:color w:val="FF0000"/>
        </w:rPr>
      </w:pPr>
    </w:p>
    <w:p w14:paraId="3F7FB70F" w14:textId="4A718AA5" w:rsidR="002800B3" w:rsidRPr="002800B3" w:rsidRDefault="002800B3">
      <w:pPr>
        <w:rPr>
          <w:b/>
          <w:bCs/>
          <w:color w:val="FF0000"/>
          <w:sz w:val="28"/>
          <w:szCs w:val="28"/>
        </w:rPr>
      </w:pPr>
      <w:r w:rsidRPr="002800B3">
        <w:rPr>
          <w:b/>
          <w:bCs/>
          <w:color w:val="FF0000"/>
          <w:sz w:val="28"/>
          <w:szCs w:val="28"/>
        </w:rPr>
        <w:t>Ventilation</w:t>
      </w:r>
    </w:p>
    <w:tbl>
      <w:tblPr>
        <w:tblW w:w="9360" w:type="dxa"/>
        <w:tblInd w:w="-108" w:type="dxa"/>
        <w:tblLook w:val="04A0" w:firstRow="1" w:lastRow="0" w:firstColumn="1" w:lastColumn="0" w:noHBand="0" w:noVBand="1"/>
      </w:tblPr>
      <w:tblGrid>
        <w:gridCol w:w="9360"/>
      </w:tblGrid>
      <w:tr w:rsidR="002800B3" w:rsidRPr="002800B3" w14:paraId="4AF73C68" w14:textId="77777777" w:rsidTr="002800B3">
        <w:trPr>
          <w:trHeight w:val="288"/>
        </w:trPr>
        <w:tc>
          <w:tcPr>
            <w:tcW w:w="9360" w:type="dxa"/>
            <w:tcBorders>
              <w:top w:val="nil"/>
              <w:left w:val="nil"/>
              <w:bottom w:val="nil"/>
              <w:right w:val="nil"/>
            </w:tcBorders>
            <w:shd w:val="clear" w:color="auto" w:fill="auto"/>
            <w:noWrap/>
            <w:vAlign w:val="bottom"/>
            <w:hideMark/>
          </w:tcPr>
          <w:p w14:paraId="0C5C4607"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spraying areas provided with mechanical ventilation that is kept in use during spraying? [29 CFR 1910.107(d)(2)]</w:t>
            </w:r>
          </w:p>
        </w:tc>
      </w:tr>
      <w:tr w:rsidR="002800B3" w:rsidRPr="002800B3" w14:paraId="526BCACE" w14:textId="77777777" w:rsidTr="002800B3">
        <w:trPr>
          <w:trHeight w:val="288"/>
        </w:trPr>
        <w:tc>
          <w:tcPr>
            <w:tcW w:w="9360" w:type="dxa"/>
            <w:tcBorders>
              <w:top w:val="nil"/>
              <w:left w:val="nil"/>
              <w:bottom w:val="nil"/>
              <w:right w:val="nil"/>
            </w:tcBorders>
            <w:shd w:val="clear" w:color="auto" w:fill="auto"/>
            <w:noWrap/>
            <w:vAlign w:val="bottom"/>
            <w:hideMark/>
          </w:tcPr>
          <w:p w14:paraId="09D52EA9"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Do spraying operations have sufficient ventilation to maintain individual exposures to within acceptable limits? [29 CFR 1910.94(c)(4)(iii)]</w:t>
            </w:r>
          </w:p>
        </w:tc>
      </w:tr>
      <w:tr w:rsidR="002800B3" w:rsidRPr="002800B3" w14:paraId="7B666AA0" w14:textId="77777777" w:rsidTr="002800B3">
        <w:trPr>
          <w:trHeight w:val="288"/>
        </w:trPr>
        <w:tc>
          <w:tcPr>
            <w:tcW w:w="9360" w:type="dxa"/>
            <w:tcBorders>
              <w:top w:val="nil"/>
              <w:left w:val="nil"/>
              <w:bottom w:val="nil"/>
              <w:right w:val="nil"/>
            </w:tcBorders>
            <w:shd w:val="clear" w:color="auto" w:fill="auto"/>
            <w:noWrap/>
            <w:vAlign w:val="bottom"/>
            <w:hideMark/>
          </w:tcPr>
          <w:p w14:paraId="0C5030A2"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booths designed to sweep air currents toward the exhaust outlet? [29 CFR 1910.107(b)(a)]</w:t>
            </w:r>
          </w:p>
        </w:tc>
      </w:tr>
      <w:tr w:rsidR="002800B3" w:rsidRPr="002800B3" w14:paraId="0783B48B" w14:textId="77777777" w:rsidTr="002800B3">
        <w:trPr>
          <w:trHeight w:val="288"/>
        </w:trPr>
        <w:tc>
          <w:tcPr>
            <w:tcW w:w="9360" w:type="dxa"/>
            <w:tcBorders>
              <w:top w:val="nil"/>
              <w:left w:val="nil"/>
              <w:bottom w:val="nil"/>
              <w:right w:val="nil"/>
            </w:tcBorders>
            <w:shd w:val="clear" w:color="auto" w:fill="auto"/>
            <w:noWrap/>
            <w:vAlign w:val="bottom"/>
            <w:hideMark/>
          </w:tcPr>
          <w:p w14:paraId="231569AC" w14:textId="6DC1F0A3"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Are exhaust ventilation systems </w:t>
            </w:r>
            <w:r w:rsidRPr="002800B3">
              <w:rPr>
                <w:rFonts w:ascii="Calibri" w:eastAsia="Times New Roman" w:hAnsi="Calibri" w:cs="Calibri"/>
                <w:color w:val="000000"/>
              </w:rPr>
              <w:t>well-constructed</w:t>
            </w:r>
            <w:r w:rsidRPr="002800B3">
              <w:rPr>
                <w:rFonts w:ascii="Calibri" w:eastAsia="Times New Roman" w:hAnsi="Calibri" w:cs="Calibri"/>
                <w:color w:val="000000"/>
              </w:rPr>
              <w:t xml:space="preserve"> and in good working order? [29 CFR 1910.94(a)(5</w:t>
            </w:r>
            <w:r w:rsidRPr="002800B3">
              <w:rPr>
                <w:rFonts w:ascii="Calibri" w:eastAsia="Times New Roman" w:hAnsi="Calibri" w:cs="Calibri"/>
                <w:color w:val="000000"/>
              </w:rPr>
              <w:t>), (</w:t>
            </w:r>
            <w:r w:rsidRPr="002800B3">
              <w:rPr>
                <w:rFonts w:ascii="Calibri" w:eastAsia="Times New Roman" w:hAnsi="Calibri" w:cs="Calibri"/>
                <w:color w:val="000000"/>
              </w:rPr>
              <w:t>6</w:t>
            </w:r>
            <w:r w:rsidRPr="002800B3">
              <w:rPr>
                <w:rFonts w:ascii="Calibri" w:eastAsia="Times New Roman" w:hAnsi="Calibri" w:cs="Calibri"/>
                <w:color w:val="000000"/>
              </w:rPr>
              <w:t>), (</w:t>
            </w:r>
            <w:r w:rsidRPr="002800B3">
              <w:rPr>
                <w:rFonts w:ascii="Calibri" w:eastAsia="Times New Roman" w:hAnsi="Calibri" w:cs="Calibri"/>
                <w:color w:val="000000"/>
              </w:rPr>
              <w:t>7)]</w:t>
            </w:r>
          </w:p>
        </w:tc>
      </w:tr>
      <w:tr w:rsidR="002800B3" w:rsidRPr="002800B3" w14:paraId="5F491A88" w14:textId="77777777" w:rsidTr="002800B3">
        <w:trPr>
          <w:trHeight w:val="288"/>
        </w:trPr>
        <w:tc>
          <w:tcPr>
            <w:tcW w:w="9360" w:type="dxa"/>
            <w:tcBorders>
              <w:top w:val="nil"/>
              <w:left w:val="nil"/>
              <w:bottom w:val="nil"/>
              <w:right w:val="nil"/>
            </w:tcBorders>
            <w:shd w:val="clear" w:color="auto" w:fill="auto"/>
            <w:noWrap/>
            <w:vAlign w:val="bottom"/>
            <w:hideMark/>
          </w:tcPr>
          <w:p w14:paraId="62B1EFCB" w14:textId="3F9B3198"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the average velocity of air flowing into the face of spray booths maintained at least 100 feet per minute? [29 CFR 1910.94(c)(6)(</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 and 1910.107(b)(5)(</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 Note</w:t>
            </w:r>
            <w:r w:rsidRPr="002800B3">
              <w:rPr>
                <w:rFonts w:ascii="Calibri" w:eastAsia="Times New Roman" w:hAnsi="Calibri" w:cs="Calibri"/>
                <w:color w:val="000000"/>
              </w:rPr>
              <w:t>: Electrostatic spraying operations may be conducted with an average air velocity of at least 60 feet per minute.</w:t>
            </w:r>
          </w:p>
        </w:tc>
      </w:tr>
      <w:tr w:rsidR="002800B3" w:rsidRPr="002800B3" w14:paraId="167059CF" w14:textId="77777777" w:rsidTr="002800B3">
        <w:trPr>
          <w:trHeight w:val="288"/>
        </w:trPr>
        <w:tc>
          <w:tcPr>
            <w:tcW w:w="9360" w:type="dxa"/>
            <w:tcBorders>
              <w:top w:val="nil"/>
              <w:left w:val="nil"/>
              <w:bottom w:val="nil"/>
              <w:right w:val="nil"/>
            </w:tcBorders>
            <w:shd w:val="clear" w:color="auto" w:fill="auto"/>
            <w:noWrap/>
            <w:vAlign w:val="bottom"/>
            <w:hideMark/>
          </w:tcPr>
          <w:p w14:paraId="128BC0CE" w14:textId="531850B1"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Are visible gauges, audible alarms, or pressure-activated devices installed to indicate or </w:t>
            </w:r>
            <w:r w:rsidRPr="002800B3">
              <w:rPr>
                <w:rFonts w:ascii="Calibri" w:eastAsia="Times New Roman" w:hAnsi="Calibri" w:cs="Calibri"/>
                <w:color w:val="000000"/>
              </w:rPr>
              <w:t>ensure</w:t>
            </w:r>
            <w:r w:rsidRPr="002800B3">
              <w:rPr>
                <w:rFonts w:ascii="Calibri" w:eastAsia="Times New Roman" w:hAnsi="Calibri" w:cs="Calibri"/>
                <w:color w:val="000000"/>
              </w:rPr>
              <w:t xml:space="preserve"> that the required air velocity is maintained? [29 CFR 1910.107(b)(5)(</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w:t>
            </w:r>
          </w:p>
        </w:tc>
      </w:tr>
      <w:tr w:rsidR="002800B3" w:rsidRPr="002800B3" w14:paraId="6DFB9AC0" w14:textId="77777777" w:rsidTr="002800B3">
        <w:trPr>
          <w:trHeight w:val="288"/>
        </w:trPr>
        <w:tc>
          <w:tcPr>
            <w:tcW w:w="9360" w:type="dxa"/>
            <w:tcBorders>
              <w:top w:val="nil"/>
              <w:left w:val="nil"/>
              <w:bottom w:val="nil"/>
              <w:right w:val="nil"/>
            </w:tcBorders>
            <w:shd w:val="clear" w:color="auto" w:fill="auto"/>
            <w:noWrap/>
            <w:vAlign w:val="bottom"/>
            <w:hideMark/>
          </w:tcPr>
          <w:p w14:paraId="6F320BCD"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doors to downdraft booths kept closed when the booth is in operation? [29 CFR 1910.94(c)(6)(iii)(b)]</w:t>
            </w:r>
          </w:p>
        </w:tc>
      </w:tr>
      <w:tr w:rsidR="002800B3" w:rsidRPr="002800B3" w14:paraId="2BFCB2DB" w14:textId="77777777" w:rsidTr="002800B3">
        <w:trPr>
          <w:trHeight w:val="288"/>
        </w:trPr>
        <w:tc>
          <w:tcPr>
            <w:tcW w:w="9360" w:type="dxa"/>
            <w:tcBorders>
              <w:top w:val="nil"/>
              <w:left w:val="nil"/>
              <w:bottom w:val="nil"/>
              <w:right w:val="nil"/>
            </w:tcBorders>
            <w:shd w:val="clear" w:color="auto" w:fill="auto"/>
            <w:noWrap/>
            <w:vAlign w:val="bottom"/>
            <w:hideMark/>
          </w:tcPr>
          <w:p w14:paraId="686CAB83" w14:textId="214E7A0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lastRenderedPageBreak/>
              <w:t>Is clean, fresh makeup air supplied to the area to replace the volume of air exhausted through the spray booth? [29 CFR 1910.94(c)(7)(</w:t>
            </w:r>
            <w:proofErr w:type="spellStart"/>
            <w:r w:rsidRPr="002800B3">
              <w:rPr>
                <w:rFonts w:ascii="Calibri" w:eastAsia="Times New Roman" w:hAnsi="Calibri" w:cs="Calibri"/>
                <w:color w:val="000000"/>
              </w:rPr>
              <w:t>i</w:t>
            </w:r>
            <w:proofErr w:type="spellEnd"/>
            <w:r w:rsidRPr="002800B3">
              <w:rPr>
                <w:rFonts w:ascii="Calibri" w:eastAsia="Times New Roman" w:hAnsi="Calibri" w:cs="Calibri"/>
                <w:color w:val="000000"/>
              </w:rPr>
              <w:t>)] Note</w:t>
            </w:r>
            <w:r w:rsidRPr="002800B3">
              <w:rPr>
                <w:rFonts w:ascii="Calibri" w:eastAsia="Times New Roman" w:hAnsi="Calibri" w:cs="Calibri"/>
                <w:color w:val="000000"/>
              </w:rPr>
              <w:t>: If the outdoor air temperature is less than 55ºF, makeup air must be heated.</w:t>
            </w:r>
          </w:p>
        </w:tc>
      </w:tr>
      <w:tr w:rsidR="002800B3" w:rsidRPr="002800B3" w14:paraId="28E9DB99" w14:textId="77777777" w:rsidTr="002800B3">
        <w:trPr>
          <w:trHeight w:val="288"/>
        </w:trPr>
        <w:tc>
          <w:tcPr>
            <w:tcW w:w="9360" w:type="dxa"/>
            <w:tcBorders>
              <w:top w:val="nil"/>
              <w:left w:val="nil"/>
              <w:bottom w:val="nil"/>
              <w:right w:val="nil"/>
            </w:tcBorders>
            <w:shd w:val="clear" w:color="auto" w:fill="auto"/>
            <w:noWrap/>
            <w:vAlign w:val="bottom"/>
            <w:hideMark/>
          </w:tcPr>
          <w:p w14:paraId="1866557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Do all spray booths have independent exhaust stacks to the outside? [29 CFR 1910.107(d)(3)]</w:t>
            </w:r>
          </w:p>
        </w:tc>
      </w:tr>
      <w:tr w:rsidR="002800B3" w:rsidRPr="002800B3" w14:paraId="7142E6CB" w14:textId="77777777" w:rsidTr="002800B3">
        <w:trPr>
          <w:trHeight w:val="288"/>
        </w:trPr>
        <w:tc>
          <w:tcPr>
            <w:tcW w:w="9360" w:type="dxa"/>
            <w:tcBorders>
              <w:top w:val="nil"/>
              <w:left w:val="nil"/>
              <w:bottom w:val="nil"/>
              <w:right w:val="nil"/>
            </w:tcBorders>
            <w:shd w:val="clear" w:color="auto" w:fill="auto"/>
            <w:noWrap/>
            <w:vAlign w:val="bottom"/>
            <w:hideMark/>
          </w:tcPr>
          <w:p w14:paraId="2E9A51D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Are all fan-rotating elements constructed of nonferrous or </w:t>
            </w:r>
            <w:proofErr w:type="spellStart"/>
            <w:r w:rsidRPr="002800B3">
              <w:rPr>
                <w:rFonts w:ascii="Calibri" w:eastAsia="Times New Roman" w:hAnsi="Calibri" w:cs="Calibri"/>
                <w:color w:val="000000"/>
              </w:rPr>
              <w:t>nonsparking</w:t>
            </w:r>
            <w:proofErr w:type="spellEnd"/>
            <w:r w:rsidRPr="002800B3">
              <w:rPr>
                <w:rFonts w:ascii="Calibri" w:eastAsia="Times New Roman" w:hAnsi="Calibri" w:cs="Calibri"/>
                <w:color w:val="000000"/>
              </w:rPr>
              <w:t xml:space="preserve"> materials? [29 CFR 1910.107(d)(4)]</w:t>
            </w:r>
          </w:p>
        </w:tc>
      </w:tr>
      <w:tr w:rsidR="002800B3" w:rsidRPr="002800B3" w14:paraId="548A2F57" w14:textId="77777777" w:rsidTr="002800B3">
        <w:trPr>
          <w:trHeight w:val="288"/>
        </w:trPr>
        <w:tc>
          <w:tcPr>
            <w:tcW w:w="9360" w:type="dxa"/>
            <w:tcBorders>
              <w:top w:val="nil"/>
              <w:left w:val="nil"/>
              <w:bottom w:val="nil"/>
              <w:right w:val="nil"/>
            </w:tcBorders>
            <w:shd w:val="clear" w:color="auto" w:fill="auto"/>
            <w:noWrap/>
            <w:vAlign w:val="bottom"/>
            <w:hideMark/>
          </w:tcPr>
          <w:p w14:paraId="2E9CE857"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electric motors driving the exhaust fans placed outside booths or ducts? [29 CFR 1910.107(d)(5)]</w:t>
            </w:r>
          </w:p>
        </w:tc>
      </w:tr>
      <w:tr w:rsidR="002800B3" w:rsidRPr="002800B3" w14:paraId="42BF55B2" w14:textId="77777777" w:rsidTr="002800B3">
        <w:trPr>
          <w:trHeight w:val="288"/>
        </w:trPr>
        <w:tc>
          <w:tcPr>
            <w:tcW w:w="9360" w:type="dxa"/>
            <w:tcBorders>
              <w:top w:val="nil"/>
              <w:left w:val="nil"/>
              <w:bottom w:val="nil"/>
              <w:right w:val="nil"/>
            </w:tcBorders>
            <w:shd w:val="clear" w:color="auto" w:fill="auto"/>
            <w:noWrap/>
            <w:vAlign w:val="bottom"/>
            <w:hideMark/>
          </w:tcPr>
          <w:p w14:paraId="5446FF5C"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belts and pulleys in ducts that are used to drive the fan blades thoroughly enclosed? [29 CFR 1910.107(d)(6)]</w:t>
            </w:r>
          </w:p>
        </w:tc>
      </w:tr>
      <w:tr w:rsidR="002800B3" w:rsidRPr="002800B3" w14:paraId="6C8863F4" w14:textId="77777777" w:rsidTr="002800B3">
        <w:trPr>
          <w:trHeight w:val="288"/>
        </w:trPr>
        <w:tc>
          <w:tcPr>
            <w:tcW w:w="9360" w:type="dxa"/>
            <w:tcBorders>
              <w:top w:val="nil"/>
              <w:left w:val="nil"/>
              <w:bottom w:val="nil"/>
              <w:right w:val="nil"/>
            </w:tcBorders>
            <w:shd w:val="clear" w:color="auto" w:fill="auto"/>
            <w:noWrap/>
            <w:vAlign w:val="bottom"/>
            <w:hideMark/>
          </w:tcPr>
          <w:p w14:paraId="41476F5F"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spray booth exhaust duct terminals located at least six feet from any combustible exterior wall or roof and prevented from discharging in the direction of any combustible construction? [29 CFR 1910.107(d)(8)]</w:t>
            </w:r>
          </w:p>
        </w:tc>
      </w:tr>
      <w:tr w:rsidR="002800B3" w:rsidRPr="002800B3" w14:paraId="1B0EEE90" w14:textId="77777777" w:rsidTr="002800B3">
        <w:trPr>
          <w:trHeight w:val="288"/>
        </w:trPr>
        <w:tc>
          <w:tcPr>
            <w:tcW w:w="9360" w:type="dxa"/>
            <w:tcBorders>
              <w:top w:val="nil"/>
              <w:left w:val="nil"/>
              <w:bottom w:val="nil"/>
              <w:right w:val="nil"/>
            </w:tcBorders>
            <w:shd w:val="clear" w:color="auto" w:fill="auto"/>
            <w:noWrap/>
            <w:vAlign w:val="bottom"/>
            <w:hideMark/>
          </w:tcPr>
          <w:p w14:paraId="476F7CAE"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spray booth exhaust air directed so that it will not contaminate makeup air or create a nuisance? [29 CFR 1910.107(d)(9)]</w:t>
            </w:r>
          </w:p>
        </w:tc>
      </w:tr>
      <w:tr w:rsidR="002800B3" w:rsidRPr="002800B3" w14:paraId="65A5C863" w14:textId="77777777" w:rsidTr="002800B3">
        <w:trPr>
          <w:trHeight w:val="288"/>
        </w:trPr>
        <w:tc>
          <w:tcPr>
            <w:tcW w:w="9360" w:type="dxa"/>
            <w:tcBorders>
              <w:top w:val="nil"/>
              <w:left w:val="nil"/>
              <w:bottom w:val="nil"/>
              <w:right w:val="nil"/>
            </w:tcBorders>
            <w:shd w:val="clear" w:color="auto" w:fill="auto"/>
            <w:noWrap/>
            <w:vAlign w:val="bottom"/>
            <w:hideMark/>
          </w:tcPr>
          <w:p w14:paraId="26E2CB81"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exhaust ducts fitted with access doors for cleaning? [29 CFR 1910.107(d)(10)]</w:t>
            </w:r>
          </w:p>
        </w:tc>
      </w:tr>
      <w:tr w:rsidR="002800B3" w:rsidRPr="002800B3" w14:paraId="7DEC15A6" w14:textId="77777777" w:rsidTr="002800B3">
        <w:trPr>
          <w:trHeight w:val="288"/>
        </w:trPr>
        <w:tc>
          <w:tcPr>
            <w:tcW w:w="9360" w:type="dxa"/>
            <w:tcBorders>
              <w:top w:val="nil"/>
              <w:left w:val="nil"/>
              <w:bottom w:val="nil"/>
              <w:right w:val="nil"/>
            </w:tcBorders>
            <w:shd w:val="clear" w:color="auto" w:fill="auto"/>
            <w:noWrap/>
            <w:vAlign w:val="bottom"/>
            <w:hideMark/>
          </w:tcPr>
          <w:p w14:paraId="2405647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freshly spray-finished articles set to dry in areas with adequate ventilation? If not, are those areas treated as spraying areas? [29 CFR 1910.107(d)(12)]</w:t>
            </w:r>
          </w:p>
        </w:tc>
      </w:tr>
    </w:tbl>
    <w:p w14:paraId="00E0C538" w14:textId="443985D1" w:rsidR="002800B3" w:rsidRDefault="002800B3">
      <w:pPr>
        <w:rPr>
          <w:b/>
          <w:bCs/>
          <w:color w:val="FF0000"/>
        </w:rPr>
      </w:pPr>
    </w:p>
    <w:p w14:paraId="6DCF6C47" w14:textId="4AADFD8B" w:rsidR="002800B3" w:rsidRDefault="002800B3">
      <w:pPr>
        <w:rPr>
          <w:b/>
          <w:bCs/>
          <w:color w:val="FF0000"/>
          <w:sz w:val="28"/>
          <w:szCs w:val="28"/>
        </w:rPr>
      </w:pPr>
      <w:r w:rsidRPr="002800B3">
        <w:rPr>
          <w:b/>
          <w:bCs/>
          <w:color w:val="FF0000"/>
          <w:sz w:val="28"/>
          <w:szCs w:val="28"/>
        </w:rPr>
        <w:t>Electrostatic Apparatus</w:t>
      </w:r>
    </w:p>
    <w:tbl>
      <w:tblPr>
        <w:tblW w:w="9360" w:type="dxa"/>
        <w:tblInd w:w="-108" w:type="dxa"/>
        <w:tblLook w:val="04A0" w:firstRow="1" w:lastRow="0" w:firstColumn="1" w:lastColumn="0" w:noHBand="0" w:noVBand="1"/>
      </w:tblPr>
      <w:tblGrid>
        <w:gridCol w:w="9360"/>
      </w:tblGrid>
      <w:tr w:rsidR="002800B3" w:rsidRPr="002800B3" w14:paraId="642336ED" w14:textId="77777777" w:rsidTr="002800B3">
        <w:trPr>
          <w:trHeight w:val="288"/>
        </w:trPr>
        <w:tc>
          <w:tcPr>
            <w:tcW w:w="9360" w:type="dxa"/>
            <w:tcBorders>
              <w:top w:val="nil"/>
              <w:left w:val="nil"/>
              <w:bottom w:val="nil"/>
              <w:right w:val="nil"/>
            </w:tcBorders>
            <w:shd w:val="clear" w:color="auto" w:fill="auto"/>
            <w:noWrap/>
            <w:vAlign w:val="bottom"/>
            <w:hideMark/>
          </w:tcPr>
          <w:p w14:paraId="5A5403D0"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only approved electrostatic equipment used in connection with paint-spraying operations? [NFPA 33]</w:t>
            </w:r>
          </w:p>
        </w:tc>
      </w:tr>
      <w:tr w:rsidR="002800B3" w:rsidRPr="002800B3" w14:paraId="1295520B" w14:textId="77777777" w:rsidTr="002800B3">
        <w:trPr>
          <w:trHeight w:val="288"/>
        </w:trPr>
        <w:tc>
          <w:tcPr>
            <w:tcW w:w="9360" w:type="dxa"/>
            <w:tcBorders>
              <w:top w:val="nil"/>
              <w:left w:val="nil"/>
              <w:bottom w:val="nil"/>
              <w:right w:val="nil"/>
            </w:tcBorders>
            <w:shd w:val="clear" w:color="auto" w:fill="auto"/>
            <w:noWrap/>
            <w:vAlign w:val="bottom"/>
            <w:hideMark/>
          </w:tcPr>
          <w:p w14:paraId="35FEFF4F" w14:textId="24F2088C"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transformers, power packs, control apparatus, and all other electrical portions of the equipment located outside of the spraying or vapor areas? (</w:t>
            </w:r>
            <w:r w:rsidRPr="002800B3">
              <w:rPr>
                <w:rFonts w:ascii="Calibri" w:eastAsia="Times New Roman" w:hAnsi="Calibri" w:cs="Calibri"/>
                <w:color w:val="000000"/>
              </w:rPr>
              <w:t>With</w:t>
            </w:r>
            <w:r w:rsidRPr="002800B3">
              <w:rPr>
                <w:rFonts w:ascii="Calibri" w:eastAsia="Times New Roman" w:hAnsi="Calibri" w:cs="Calibri"/>
                <w:color w:val="000000"/>
              </w:rPr>
              <w:t xml:space="preserve"> the exception of high-voltage grids and electrostatic atomizing heads and their connection) [NFPA 33]</w:t>
            </w:r>
          </w:p>
        </w:tc>
      </w:tr>
      <w:tr w:rsidR="002800B3" w:rsidRPr="002800B3" w14:paraId="1435C06A" w14:textId="77777777" w:rsidTr="002800B3">
        <w:trPr>
          <w:trHeight w:val="288"/>
        </w:trPr>
        <w:tc>
          <w:tcPr>
            <w:tcW w:w="9360" w:type="dxa"/>
            <w:tcBorders>
              <w:top w:val="nil"/>
              <w:left w:val="nil"/>
              <w:bottom w:val="nil"/>
              <w:right w:val="nil"/>
            </w:tcBorders>
            <w:shd w:val="clear" w:color="auto" w:fill="auto"/>
            <w:noWrap/>
            <w:vAlign w:val="bottom"/>
            <w:hideMark/>
          </w:tcPr>
          <w:p w14:paraId="05792965" w14:textId="259D9EE0"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Is a space of at least twice the sparking distance maintained between goods painted and fixed electrodes, electrostatic atomizing heads, or conductors? [NFPA </w:t>
            </w:r>
            <w:r w:rsidRPr="002800B3">
              <w:rPr>
                <w:rFonts w:ascii="Calibri" w:eastAsia="Times New Roman" w:hAnsi="Calibri" w:cs="Calibri"/>
                <w:color w:val="000000"/>
              </w:rPr>
              <w:t>33] Note</w:t>
            </w:r>
            <w:r w:rsidRPr="002800B3">
              <w:rPr>
                <w:rFonts w:ascii="Calibri" w:eastAsia="Times New Roman" w:hAnsi="Calibri" w:cs="Calibri"/>
                <w:color w:val="000000"/>
              </w:rPr>
              <w:t>: A suitable sign stating the sparking distance should be posted near the assembly.</w:t>
            </w:r>
          </w:p>
        </w:tc>
      </w:tr>
      <w:tr w:rsidR="002800B3" w:rsidRPr="002800B3" w14:paraId="028934FC" w14:textId="77777777" w:rsidTr="002800B3">
        <w:trPr>
          <w:trHeight w:val="288"/>
        </w:trPr>
        <w:tc>
          <w:tcPr>
            <w:tcW w:w="9360" w:type="dxa"/>
            <w:tcBorders>
              <w:top w:val="nil"/>
              <w:left w:val="nil"/>
              <w:bottom w:val="nil"/>
              <w:right w:val="nil"/>
            </w:tcBorders>
            <w:shd w:val="clear" w:color="auto" w:fill="auto"/>
            <w:noWrap/>
            <w:vAlign w:val="bottom"/>
            <w:hideMark/>
          </w:tcPr>
          <w:p w14:paraId="6D23693D"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Is electrostatic apparatus equipped with automatic controls that operate without time delay to disconnect the power supply to the high-voltage transformer and to signal the operator under any of the following conditions? [NFPA 33]</w:t>
            </w:r>
          </w:p>
        </w:tc>
      </w:tr>
      <w:tr w:rsidR="002800B3" w:rsidRPr="002800B3" w14:paraId="115E2D82" w14:textId="77777777" w:rsidTr="002800B3">
        <w:trPr>
          <w:trHeight w:val="288"/>
        </w:trPr>
        <w:tc>
          <w:tcPr>
            <w:tcW w:w="9360" w:type="dxa"/>
            <w:tcBorders>
              <w:top w:val="nil"/>
              <w:left w:val="nil"/>
              <w:bottom w:val="nil"/>
              <w:right w:val="nil"/>
            </w:tcBorders>
            <w:shd w:val="clear" w:color="auto" w:fill="auto"/>
            <w:noWrap/>
            <w:vAlign w:val="bottom"/>
            <w:hideMark/>
          </w:tcPr>
          <w:p w14:paraId="64C269B5"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Ventilating fans stop or ventilation equipment fails.</w:t>
            </w:r>
          </w:p>
        </w:tc>
      </w:tr>
      <w:tr w:rsidR="002800B3" w:rsidRPr="002800B3" w14:paraId="7CE792C1" w14:textId="77777777" w:rsidTr="002800B3">
        <w:trPr>
          <w:trHeight w:val="288"/>
        </w:trPr>
        <w:tc>
          <w:tcPr>
            <w:tcW w:w="9360" w:type="dxa"/>
            <w:tcBorders>
              <w:top w:val="nil"/>
              <w:left w:val="nil"/>
              <w:bottom w:val="nil"/>
              <w:right w:val="nil"/>
            </w:tcBorders>
            <w:shd w:val="clear" w:color="auto" w:fill="auto"/>
            <w:noWrap/>
            <w:vAlign w:val="bottom"/>
            <w:hideMark/>
          </w:tcPr>
          <w:p w14:paraId="65049C28"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lastRenderedPageBreak/>
              <w:t>The conveyor carrying goods past the high-voltage grid stops.</w:t>
            </w:r>
          </w:p>
        </w:tc>
      </w:tr>
      <w:tr w:rsidR="002800B3" w:rsidRPr="002800B3" w14:paraId="2706099F" w14:textId="77777777" w:rsidTr="002800B3">
        <w:trPr>
          <w:trHeight w:val="288"/>
        </w:trPr>
        <w:tc>
          <w:tcPr>
            <w:tcW w:w="9360" w:type="dxa"/>
            <w:tcBorders>
              <w:top w:val="nil"/>
              <w:left w:val="nil"/>
              <w:bottom w:val="nil"/>
              <w:right w:val="nil"/>
            </w:tcBorders>
            <w:shd w:val="clear" w:color="auto" w:fill="auto"/>
            <w:noWrap/>
            <w:vAlign w:val="bottom"/>
            <w:hideMark/>
          </w:tcPr>
          <w:p w14:paraId="5AF5E95A"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 ground or imminent ground occurs at any point of the high voltage system.</w:t>
            </w:r>
          </w:p>
        </w:tc>
      </w:tr>
      <w:tr w:rsidR="002800B3" w:rsidRPr="002800B3" w14:paraId="3827F3E3" w14:textId="77777777" w:rsidTr="002800B3">
        <w:trPr>
          <w:trHeight w:val="288"/>
        </w:trPr>
        <w:tc>
          <w:tcPr>
            <w:tcW w:w="9360" w:type="dxa"/>
            <w:tcBorders>
              <w:top w:val="nil"/>
              <w:left w:val="nil"/>
              <w:bottom w:val="nil"/>
              <w:right w:val="nil"/>
            </w:tcBorders>
            <w:shd w:val="clear" w:color="auto" w:fill="auto"/>
            <w:noWrap/>
            <w:vAlign w:val="bottom"/>
            <w:hideMark/>
          </w:tcPr>
          <w:p w14:paraId="2DABF021"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The primary voltage input to the power supply de-energizes.</w:t>
            </w:r>
          </w:p>
        </w:tc>
      </w:tr>
      <w:tr w:rsidR="002800B3" w:rsidRPr="002800B3" w14:paraId="5028F1EA" w14:textId="77777777" w:rsidTr="002800B3">
        <w:trPr>
          <w:trHeight w:val="288"/>
        </w:trPr>
        <w:tc>
          <w:tcPr>
            <w:tcW w:w="9360" w:type="dxa"/>
            <w:tcBorders>
              <w:top w:val="nil"/>
              <w:left w:val="nil"/>
              <w:bottom w:val="nil"/>
              <w:right w:val="nil"/>
            </w:tcBorders>
            <w:shd w:val="clear" w:color="auto" w:fill="auto"/>
            <w:noWrap/>
            <w:vAlign w:val="bottom"/>
            <w:hideMark/>
          </w:tcPr>
          <w:p w14:paraId="6FC41365" w14:textId="34E622C9"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 xml:space="preserve">Are adequate booths, fencing, railings, or guards placed about the equipment that safely isolate the process from storage and persons? [NFPA </w:t>
            </w:r>
            <w:r w:rsidRPr="002800B3">
              <w:rPr>
                <w:rFonts w:ascii="Calibri" w:eastAsia="Times New Roman" w:hAnsi="Calibri" w:cs="Calibri"/>
                <w:color w:val="000000"/>
              </w:rPr>
              <w:t>33] Note</w:t>
            </w:r>
            <w:r w:rsidRPr="002800B3">
              <w:rPr>
                <w:rFonts w:ascii="Calibri" w:eastAsia="Times New Roman" w:hAnsi="Calibri" w:cs="Calibri"/>
                <w:color w:val="000000"/>
              </w:rPr>
              <w:t>: Such railings, fencing, and guards shall be of conducting material, adequately grounded, and at least five feet from processing equipment.</w:t>
            </w:r>
          </w:p>
        </w:tc>
      </w:tr>
      <w:tr w:rsidR="002800B3" w:rsidRPr="002800B3" w14:paraId="1534E589" w14:textId="77777777" w:rsidTr="002800B3">
        <w:trPr>
          <w:trHeight w:val="288"/>
        </w:trPr>
        <w:tc>
          <w:tcPr>
            <w:tcW w:w="9360" w:type="dxa"/>
            <w:tcBorders>
              <w:top w:val="nil"/>
              <w:left w:val="nil"/>
              <w:bottom w:val="nil"/>
              <w:right w:val="nil"/>
            </w:tcBorders>
            <w:shd w:val="clear" w:color="auto" w:fill="auto"/>
            <w:noWrap/>
            <w:vAlign w:val="bottom"/>
            <w:hideMark/>
          </w:tcPr>
          <w:p w14:paraId="4DD59152"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signs posted designated the process zone as hazardous (e.g., with respect to fire)? [NFPA 33]</w:t>
            </w:r>
          </w:p>
        </w:tc>
      </w:tr>
      <w:tr w:rsidR="002800B3" w:rsidRPr="002800B3" w14:paraId="762F9FC7" w14:textId="77777777" w:rsidTr="002800B3">
        <w:trPr>
          <w:trHeight w:val="288"/>
        </w:trPr>
        <w:tc>
          <w:tcPr>
            <w:tcW w:w="9360" w:type="dxa"/>
            <w:tcBorders>
              <w:top w:val="nil"/>
              <w:left w:val="nil"/>
              <w:bottom w:val="nil"/>
              <w:right w:val="nil"/>
            </w:tcBorders>
            <w:shd w:val="clear" w:color="auto" w:fill="auto"/>
            <w:noWrap/>
            <w:vAlign w:val="bottom"/>
            <w:hideMark/>
          </w:tcPr>
          <w:p w14:paraId="29567E14" w14:textId="77777777" w:rsidR="002800B3" w:rsidRPr="002800B3" w:rsidRDefault="002800B3" w:rsidP="002800B3">
            <w:pPr>
              <w:spacing w:after="0" w:line="360" w:lineRule="auto"/>
              <w:rPr>
                <w:rFonts w:ascii="Calibri" w:eastAsia="Times New Roman" w:hAnsi="Calibri" w:cs="Calibri"/>
                <w:color w:val="000000"/>
              </w:rPr>
            </w:pPr>
            <w:r w:rsidRPr="002800B3">
              <w:rPr>
                <w:rFonts w:ascii="Calibri" w:eastAsia="Times New Roman" w:hAnsi="Calibri" w:cs="Calibri"/>
                <w:color w:val="000000"/>
              </w:rPr>
              <w:t>Are all insulators kept clean and dry? [NFPA 33]</w:t>
            </w:r>
          </w:p>
        </w:tc>
      </w:tr>
    </w:tbl>
    <w:p w14:paraId="0FE49803" w14:textId="77777777" w:rsidR="002800B3" w:rsidRPr="002800B3" w:rsidRDefault="002800B3">
      <w:pPr>
        <w:rPr>
          <w:b/>
          <w:bCs/>
          <w:color w:val="FF0000"/>
        </w:rPr>
      </w:pPr>
    </w:p>
    <w:sectPr w:rsidR="002800B3" w:rsidRPr="002800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1E1D6" w14:textId="77777777" w:rsidR="002800B3" w:rsidRDefault="002800B3" w:rsidP="002800B3">
      <w:pPr>
        <w:spacing w:after="0" w:line="240" w:lineRule="auto"/>
      </w:pPr>
      <w:r>
        <w:separator/>
      </w:r>
    </w:p>
  </w:endnote>
  <w:endnote w:type="continuationSeparator" w:id="0">
    <w:p w14:paraId="31F62258" w14:textId="77777777" w:rsidR="002800B3" w:rsidRDefault="002800B3" w:rsidP="0028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35D4" w14:textId="77777777" w:rsidR="002800B3" w:rsidRDefault="002800B3" w:rsidP="002800B3">
      <w:pPr>
        <w:spacing w:after="0" w:line="240" w:lineRule="auto"/>
      </w:pPr>
      <w:r>
        <w:separator/>
      </w:r>
    </w:p>
  </w:footnote>
  <w:footnote w:type="continuationSeparator" w:id="0">
    <w:p w14:paraId="3DCF8C05" w14:textId="77777777" w:rsidR="002800B3" w:rsidRDefault="002800B3" w:rsidP="00280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53D" w14:textId="62F954F9" w:rsidR="002800B3" w:rsidRDefault="002800B3">
    <w:pPr>
      <w:pStyle w:val="Header"/>
    </w:pPr>
    <w:r>
      <w:rPr>
        <w:noProof/>
      </w:rPr>
      <w:drawing>
        <wp:inline distT="0" distB="0" distL="0" distR="0" wp14:anchorId="123DB232" wp14:editId="63E9E48E">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B3"/>
    <w:rsid w:val="000F132B"/>
    <w:rsid w:val="0028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FD85"/>
  <w15:chartTrackingRefBased/>
  <w15:docId w15:val="{9A25F3AC-06B6-42B8-A01B-F28FE6ED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B3"/>
  </w:style>
  <w:style w:type="paragraph" w:styleId="Footer">
    <w:name w:val="footer"/>
    <w:basedOn w:val="Normal"/>
    <w:link w:val="FooterChar"/>
    <w:uiPriority w:val="99"/>
    <w:unhideWhenUsed/>
    <w:rsid w:val="00280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B3"/>
  </w:style>
  <w:style w:type="character" w:styleId="Hyperlink">
    <w:name w:val="Hyperlink"/>
    <w:basedOn w:val="DefaultParagraphFont"/>
    <w:uiPriority w:val="99"/>
    <w:unhideWhenUsed/>
    <w:rsid w:val="002800B3"/>
    <w:rPr>
      <w:color w:val="0563C1" w:themeColor="hyperlink"/>
      <w:u w:val="single"/>
    </w:rPr>
  </w:style>
  <w:style w:type="character" w:styleId="UnresolvedMention">
    <w:name w:val="Unresolved Mention"/>
    <w:basedOn w:val="DefaultParagraphFont"/>
    <w:uiPriority w:val="99"/>
    <w:semiHidden/>
    <w:unhideWhenUsed/>
    <w:rsid w:val="00280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9620">
      <w:bodyDiv w:val="1"/>
      <w:marLeft w:val="0"/>
      <w:marRight w:val="0"/>
      <w:marTop w:val="0"/>
      <w:marBottom w:val="0"/>
      <w:divBdr>
        <w:top w:val="none" w:sz="0" w:space="0" w:color="auto"/>
        <w:left w:val="none" w:sz="0" w:space="0" w:color="auto"/>
        <w:bottom w:val="none" w:sz="0" w:space="0" w:color="auto"/>
        <w:right w:val="none" w:sz="0" w:space="0" w:color="auto"/>
      </w:divBdr>
    </w:div>
    <w:div w:id="277223961">
      <w:bodyDiv w:val="1"/>
      <w:marLeft w:val="0"/>
      <w:marRight w:val="0"/>
      <w:marTop w:val="0"/>
      <w:marBottom w:val="0"/>
      <w:divBdr>
        <w:top w:val="none" w:sz="0" w:space="0" w:color="auto"/>
        <w:left w:val="none" w:sz="0" w:space="0" w:color="auto"/>
        <w:bottom w:val="none" w:sz="0" w:space="0" w:color="auto"/>
        <w:right w:val="none" w:sz="0" w:space="0" w:color="auto"/>
      </w:divBdr>
    </w:div>
    <w:div w:id="456459020">
      <w:bodyDiv w:val="1"/>
      <w:marLeft w:val="0"/>
      <w:marRight w:val="0"/>
      <w:marTop w:val="0"/>
      <w:marBottom w:val="0"/>
      <w:divBdr>
        <w:top w:val="none" w:sz="0" w:space="0" w:color="auto"/>
        <w:left w:val="none" w:sz="0" w:space="0" w:color="auto"/>
        <w:bottom w:val="none" w:sz="0" w:space="0" w:color="auto"/>
        <w:right w:val="none" w:sz="0" w:space="0" w:color="auto"/>
      </w:divBdr>
    </w:div>
    <w:div w:id="583540259">
      <w:bodyDiv w:val="1"/>
      <w:marLeft w:val="0"/>
      <w:marRight w:val="0"/>
      <w:marTop w:val="0"/>
      <w:marBottom w:val="0"/>
      <w:divBdr>
        <w:top w:val="none" w:sz="0" w:space="0" w:color="auto"/>
        <w:left w:val="none" w:sz="0" w:space="0" w:color="auto"/>
        <w:bottom w:val="none" w:sz="0" w:space="0" w:color="auto"/>
        <w:right w:val="none" w:sz="0" w:space="0" w:color="auto"/>
      </w:divBdr>
    </w:div>
    <w:div w:id="592318086">
      <w:bodyDiv w:val="1"/>
      <w:marLeft w:val="0"/>
      <w:marRight w:val="0"/>
      <w:marTop w:val="0"/>
      <w:marBottom w:val="0"/>
      <w:divBdr>
        <w:top w:val="none" w:sz="0" w:space="0" w:color="auto"/>
        <w:left w:val="none" w:sz="0" w:space="0" w:color="auto"/>
        <w:bottom w:val="none" w:sz="0" w:space="0" w:color="auto"/>
        <w:right w:val="none" w:sz="0" w:space="0" w:color="auto"/>
      </w:divBdr>
    </w:div>
    <w:div w:id="78165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niosh/docs/2004-101/chklists/n40spr~1.ht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FD8CA-0461-47DD-89D4-513595E8AFDD}"/>
</file>

<file path=customXml/itemProps2.xml><?xml version="1.0" encoding="utf-8"?>
<ds:datastoreItem xmlns:ds="http://schemas.openxmlformats.org/officeDocument/2006/customXml" ds:itemID="{B1034D2A-63CB-435A-8C87-549873C48FE3}"/>
</file>

<file path=customXml/itemProps3.xml><?xml version="1.0" encoding="utf-8"?>
<ds:datastoreItem xmlns:ds="http://schemas.openxmlformats.org/officeDocument/2006/customXml" ds:itemID="{8C4594AA-39DE-49C8-8F0D-A331544ABEE6}"/>
</file>

<file path=docProps/app.xml><?xml version="1.0" encoding="utf-8"?>
<Properties xmlns="http://schemas.openxmlformats.org/officeDocument/2006/extended-properties" xmlns:vt="http://schemas.openxmlformats.org/officeDocument/2006/docPropsVTypes">
  <Template>Normal</Template>
  <TotalTime>8</TotalTime>
  <Pages>5</Pages>
  <Words>1325</Words>
  <Characters>7553</Characters>
  <Application>Microsoft Office Word</Application>
  <DocSecurity>0</DocSecurity>
  <Lines>62</Lines>
  <Paragraphs>17</Paragraphs>
  <ScaleCrop>false</ScaleCrop>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2022-04-12T14:27:00Z</dcterms:created>
  <dcterms:modified xsi:type="dcterms:W3CDTF">2022-04-12T14:36:00Z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