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CEFA" w14:textId="7C5FCEC7" w:rsidR="001A3C59" w:rsidRPr="002B129E" w:rsidRDefault="001A3C59" w:rsidP="001A3C59">
      <w:pPr>
        <w:jc w:val="center"/>
        <w:rPr>
          <w:b/>
          <w:bCs/>
          <w:color w:val="FF0000"/>
          <w:sz w:val="52"/>
          <w:szCs w:val="52"/>
        </w:rPr>
      </w:pPr>
      <w:r>
        <w:rPr>
          <w:b/>
          <w:bCs/>
          <w:color w:val="FF0000"/>
          <w:sz w:val="52"/>
          <w:szCs w:val="52"/>
        </w:rPr>
        <w:t>Sprinkler Systems</w:t>
      </w:r>
      <w:r w:rsidRPr="002B129E">
        <w:rPr>
          <w:b/>
          <w:bCs/>
          <w:color w:val="FF0000"/>
          <w:sz w:val="52"/>
          <w:szCs w:val="52"/>
        </w:rPr>
        <w:t xml:space="preserve"> Template Guide</w:t>
      </w:r>
    </w:p>
    <w:p w14:paraId="65F3CA77" w14:textId="79A5E5DD" w:rsidR="000F132B" w:rsidRDefault="001A3C59" w:rsidP="001A3C5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C705A6D" w14:textId="2D49ED47" w:rsidR="001A3C59" w:rsidRDefault="001A3C59" w:rsidP="001A3C59"/>
    <w:tbl>
      <w:tblPr>
        <w:tblW w:w="9360" w:type="dxa"/>
        <w:tblInd w:w="-108" w:type="dxa"/>
        <w:tblLook w:val="04A0" w:firstRow="1" w:lastRow="0" w:firstColumn="1" w:lastColumn="0" w:noHBand="0" w:noVBand="1"/>
      </w:tblPr>
      <w:tblGrid>
        <w:gridCol w:w="9360"/>
      </w:tblGrid>
      <w:tr w:rsidR="001A3C59" w:rsidRPr="001A3C59" w14:paraId="5EE3DA60" w14:textId="77777777" w:rsidTr="001A3C59">
        <w:trPr>
          <w:trHeight w:val="288"/>
        </w:trPr>
        <w:tc>
          <w:tcPr>
            <w:tcW w:w="9360" w:type="dxa"/>
            <w:tcBorders>
              <w:top w:val="nil"/>
              <w:left w:val="nil"/>
              <w:bottom w:val="nil"/>
              <w:right w:val="nil"/>
            </w:tcBorders>
            <w:shd w:val="clear" w:color="auto" w:fill="auto"/>
            <w:noWrap/>
            <w:vAlign w:val="bottom"/>
            <w:hideMark/>
          </w:tcPr>
          <w:p w14:paraId="2EFA999D"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Is a main drain flow test performed at least annually on the sprinkler system?</w:t>
            </w:r>
          </w:p>
        </w:tc>
      </w:tr>
      <w:tr w:rsidR="001A3C59" w:rsidRPr="001A3C59" w14:paraId="5E852BE0" w14:textId="77777777" w:rsidTr="001A3C59">
        <w:trPr>
          <w:trHeight w:val="288"/>
        </w:trPr>
        <w:tc>
          <w:tcPr>
            <w:tcW w:w="9360" w:type="dxa"/>
            <w:tcBorders>
              <w:top w:val="nil"/>
              <w:left w:val="nil"/>
              <w:bottom w:val="nil"/>
              <w:right w:val="nil"/>
            </w:tcBorders>
            <w:shd w:val="clear" w:color="auto" w:fill="auto"/>
            <w:noWrap/>
            <w:vAlign w:val="bottom"/>
            <w:hideMark/>
          </w:tcPr>
          <w:p w14:paraId="663D7382" w14:textId="77AAD000"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Is the inspector's test valve </w:t>
            </w:r>
            <w:r w:rsidRPr="001A3C59">
              <w:rPr>
                <w:rFonts w:ascii="Calibri" w:eastAsia="Times New Roman" w:hAnsi="Calibri" w:cs="Calibri"/>
                <w:color w:val="000000"/>
              </w:rPr>
              <w:t>opening</w:t>
            </w:r>
            <w:r w:rsidRPr="001A3C59">
              <w:rPr>
                <w:rFonts w:ascii="Calibri" w:eastAsia="Times New Roman" w:hAnsi="Calibri" w:cs="Calibri"/>
                <w:color w:val="000000"/>
              </w:rPr>
              <w:t xml:space="preserve"> every two years to assure proper operation?</w:t>
            </w:r>
          </w:p>
        </w:tc>
      </w:tr>
      <w:tr w:rsidR="001A3C59" w:rsidRPr="001A3C59" w14:paraId="7BC86A26" w14:textId="77777777" w:rsidTr="001A3C59">
        <w:trPr>
          <w:trHeight w:val="288"/>
        </w:trPr>
        <w:tc>
          <w:tcPr>
            <w:tcW w:w="9360" w:type="dxa"/>
            <w:tcBorders>
              <w:top w:val="nil"/>
              <w:left w:val="nil"/>
              <w:bottom w:val="nil"/>
              <w:right w:val="nil"/>
            </w:tcBorders>
            <w:shd w:val="clear" w:color="auto" w:fill="auto"/>
            <w:noWrap/>
            <w:vAlign w:val="bottom"/>
            <w:hideMark/>
          </w:tcPr>
          <w:p w14:paraId="35F10E90"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Has the water supply to the sprinkler system been assessed as adequate to maintain desired flow?</w:t>
            </w:r>
          </w:p>
        </w:tc>
      </w:tr>
      <w:tr w:rsidR="001A3C59" w:rsidRPr="001A3C59" w14:paraId="727C9282" w14:textId="77777777" w:rsidTr="001A3C59">
        <w:trPr>
          <w:trHeight w:val="288"/>
        </w:trPr>
        <w:tc>
          <w:tcPr>
            <w:tcW w:w="9360" w:type="dxa"/>
            <w:tcBorders>
              <w:top w:val="nil"/>
              <w:left w:val="nil"/>
              <w:bottom w:val="nil"/>
              <w:right w:val="nil"/>
            </w:tcBorders>
            <w:shd w:val="clear" w:color="auto" w:fill="auto"/>
            <w:noWrap/>
            <w:vAlign w:val="bottom"/>
            <w:hideMark/>
          </w:tcPr>
          <w:p w14:paraId="529D2AB7"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only approved systems and devices used in the system configuration (compliance with NFPA or NFBU standards meets OSHA requirement)</w:t>
            </w:r>
          </w:p>
        </w:tc>
      </w:tr>
      <w:tr w:rsidR="001A3C59" w:rsidRPr="001A3C59" w14:paraId="0ED6608A" w14:textId="77777777" w:rsidTr="001A3C59">
        <w:trPr>
          <w:trHeight w:val="288"/>
        </w:trPr>
        <w:tc>
          <w:tcPr>
            <w:tcW w:w="9360" w:type="dxa"/>
            <w:tcBorders>
              <w:top w:val="nil"/>
              <w:left w:val="nil"/>
              <w:bottom w:val="nil"/>
              <w:right w:val="nil"/>
            </w:tcBorders>
            <w:shd w:val="clear" w:color="auto" w:fill="auto"/>
            <w:noWrap/>
            <w:vAlign w:val="bottom"/>
            <w:hideMark/>
          </w:tcPr>
          <w:p w14:paraId="300D71E0"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Is proper clearance maintained below sprinkler heads (at least 18 inches)?</w:t>
            </w:r>
          </w:p>
        </w:tc>
      </w:tr>
      <w:tr w:rsidR="001A3C59" w:rsidRPr="001A3C59" w14:paraId="7817D59B" w14:textId="77777777" w:rsidTr="001A3C59">
        <w:trPr>
          <w:trHeight w:val="288"/>
        </w:trPr>
        <w:tc>
          <w:tcPr>
            <w:tcW w:w="9360" w:type="dxa"/>
            <w:tcBorders>
              <w:top w:val="nil"/>
              <w:left w:val="nil"/>
              <w:bottom w:val="nil"/>
              <w:right w:val="nil"/>
            </w:tcBorders>
            <w:shd w:val="clear" w:color="auto" w:fill="auto"/>
            <w:noWrap/>
            <w:vAlign w:val="bottom"/>
            <w:hideMark/>
          </w:tcPr>
          <w:p w14:paraId="51425085"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sprinklers spaced at a distance to provide maximum and most efficient coverage and protection?</w:t>
            </w:r>
          </w:p>
        </w:tc>
      </w:tr>
      <w:tr w:rsidR="001A3C59" w:rsidRPr="001A3C59" w14:paraId="23A0BC00" w14:textId="77777777" w:rsidTr="001A3C59">
        <w:trPr>
          <w:trHeight w:val="288"/>
        </w:trPr>
        <w:tc>
          <w:tcPr>
            <w:tcW w:w="9360" w:type="dxa"/>
            <w:tcBorders>
              <w:top w:val="nil"/>
              <w:left w:val="nil"/>
              <w:bottom w:val="nil"/>
              <w:right w:val="nil"/>
            </w:tcBorders>
            <w:shd w:val="clear" w:color="auto" w:fill="auto"/>
            <w:noWrap/>
            <w:vAlign w:val="bottom"/>
            <w:hideMark/>
          </w:tcPr>
          <w:p w14:paraId="456A8C9A"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sprinkler heads protected by metal guards where needed?</w:t>
            </w:r>
          </w:p>
        </w:tc>
      </w:tr>
      <w:tr w:rsidR="001A3C59" w:rsidRPr="001A3C59" w14:paraId="3B6744CF" w14:textId="77777777" w:rsidTr="001A3C59">
        <w:trPr>
          <w:trHeight w:val="288"/>
        </w:trPr>
        <w:tc>
          <w:tcPr>
            <w:tcW w:w="9360" w:type="dxa"/>
            <w:tcBorders>
              <w:top w:val="nil"/>
              <w:left w:val="nil"/>
              <w:bottom w:val="nil"/>
              <w:right w:val="nil"/>
            </w:tcBorders>
            <w:shd w:val="clear" w:color="auto" w:fill="auto"/>
            <w:noWrap/>
            <w:vAlign w:val="bottom"/>
            <w:hideMark/>
          </w:tcPr>
          <w:p w14:paraId="68590D7C" w14:textId="1DFC31FA"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Are the standpipe, </w:t>
            </w:r>
            <w:r w:rsidRPr="001A3C59">
              <w:rPr>
                <w:rFonts w:ascii="Calibri" w:eastAsia="Times New Roman" w:hAnsi="Calibri" w:cs="Calibri"/>
                <w:color w:val="000000"/>
              </w:rPr>
              <w:t>valves,</w:t>
            </w:r>
            <w:r w:rsidRPr="001A3C59">
              <w:rPr>
                <w:rFonts w:ascii="Calibri" w:eastAsia="Times New Roman" w:hAnsi="Calibri" w:cs="Calibri"/>
                <w:color w:val="000000"/>
              </w:rPr>
              <w:t xml:space="preserve"> and fire department sprinkler connections unobstructed and clearly marked?</w:t>
            </w:r>
          </w:p>
        </w:tc>
      </w:tr>
      <w:tr w:rsidR="001A3C59" w:rsidRPr="001A3C59" w14:paraId="19CE1EE7" w14:textId="77777777" w:rsidTr="001A3C59">
        <w:trPr>
          <w:trHeight w:val="288"/>
        </w:trPr>
        <w:tc>
          <w:tcPr>
            <w:tcW w:w="9360" w:type="dxa"/>
            <w:tcBorders>
              <w:top w:val="nil"/>
              <w:left w:val="nil"/>
              <w:bottom w:val="nil"/>
              <w:right w:val="nil"/>
            </w:tcBorders>
            <w:shd w:val="clear" w:color="auto" w:fill="auto"/>
            <w:noWrap/>
            <w:vAlign w:val="bottom"/>
            <w:hideMark/>
          </w:tcPr>
          <w:p w14:paraId="03C78F39"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fire doors kept closed?</w:t>
            </w:r>
          </w:p>
        </w:tc>
      </w:tr>
      <w:tr w:rsidR="001A3C59" w:rsidRPr="001A3C59" w14:paraId="54FCF074" w14:textId="77777777" w:rsidTr="001A3C59">
        <w:trPr>
          <w:trHeight w:val="288"/>
        </w:trPr>
        <w:tc>
          <w:tcPr>
            <w:tcW w:w="9360" w:type="dxa"/>
            <w:tcBorders>
              <w:top w:val="nil"/>
              <w:left w:val="nil"/>
              <w:bottom w:val="nil"/>
              <w:right w:val="nil"/>
            </w:tcBorders>
            <w:shd w:val="clear" w:color="auto" w:fill="auto"/>
            <w:noWrap/>
            <w:vAlign w:val="bottom"/>
            <w:hideMark/>
          </w:tcPr>
          <w:p w14:paraId="1384494E"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room doors kept closed when the rooms are not occupied?</w:t>
            </w:r>
          </w:p>
        </w:tc>
      </w:tr>
      <w:tr w:rsidR="001A3C59" w:rsidRPr="001A3C59" w14:paraId="7B871908" w14:textId="77777777" w:rsidTr="001A3C59">
        <w:trPr>
          <w:trHeight w:val="288"/>
        </w:trPr>
        <w:tc>
          <w:tcPr>
            <w:tcW w:w="9360" w:type="dxa"/>
            <w:tcBorders>
              <w:top w:val="nil"/>
              <w:left w:val="nil"/>
              <w:bottom w:val="nil"/>
              <w:right w:val="nil"/>
            </w:tcBorders>
            <w:shd w:val="clear" w:color="auto" w:fill="auto"/>
            <w:noWrap/>
            <w:vAlign w:val="bottom"/>
            <w:hideMark/>
          </w:tcPr>
          <w:p w14:paraId="06A1780C" w14:textId="38249723"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Are the </w:t>
            </w:r>
            <w:r w:rsidRPr="001A3C59">
              <w:rPr>
                <w:rFonts w:ascii="Calibri" w:eastAsia="Times New Roman" w:hAnsi="Calibri" w:cs="Calibri"/>
                <w:color w:val="000000"/>
              </w:rPr>
              <w:t>battery-operated</w:t>
            </w:r>
            <w:r w:rsidRPr="001A3C59">
              <w:rPr>
                <w:rFonts w:ascii="Calibri" w:eastAsia="Times New Roman" w:hAnsi="Calibri" w:cs="Calibri"/>
                <w:color w:val="000000"/>
              </w:rPr>
              <w:t xml:space="preserve"> smoke detectors tested monthly?</w:t>
            </w:r>
          </w:p>
        </w:tc>
      </w:tr>
      <w:tr w:rsidR="001A3C59" w:rsidRPr="001A3C59" w14:paraId="6A8FE04C" w14:textId="77777777" w:rsidTr="001A3C59">
        <w:trPr>
          <w:trHeight w:val="288"/>
        </w:trPr>
        <w:tc>
          <w:tcPr>
            <w:tcW w:w="9360" w:type="dxa"/>
            <w:tcBorders>
              <w:top w:val="nil"/>
              <w:left w:val="nil"/>
              <w:bottom w:val="nil"/>
              <w:right w:val="nil"/>
            </w:tcBorders>
            <w:shd w:val="clear" w:color="auto" w:fill="auto"/>
            <w:noWrap/>
            <w:vAlign w:val="bottom"/>
            <w:hideMark/>
          </w:tcPr>
          <w:p w14:paraId="08D83C59"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batteries in the emergency lighting tested monthly?</w:t>
            </w:r>
          </w:p>
        </w:tc>
      </w:tr>
      <w:tr w:rsidR="001A3C59" w:rsidRPr="001A3C59" w14:paraId="10902819" w14:textId="77777777" w:rsidTr="001A3C59">
        <w:trPr>
          <w:trHeight w:val="288"/>
        </w:trPr>
        <w:tc>
          <w:tcPr>
            <w:tcW w:w="9360" w:type="dxa"/>
            <w:tcBorders>
              <w:top w:val="nil"/>
              <w:left w:val="nil"/>
              <w:bottom w:val="nil"/>
              <w:right w:val="nil"/>
            </w:tcBorders>
            <w:shd w:val="clear" w:color="auto" w:fill="auto"/>
            <w:noWrap/>
            <w:vAlign w:val="bottom"/>
            <w:hideMark/>
          </w:tcPr>
          <w:p w14:paraId="2C9CA5C4"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Is there a marked meeting place outside the facility where employees are to assemble?</w:t>
            </w:r>
          </w:p>
        </w:tc>
      </w:tr>
      <w:tr w:rsidR="001A3C59" w:rsidRPr="001A3C59" w14:paraId="281DED5B" w14:textId="77777777" w:rsidTr="001A3C59">
        <w:trPr>
          <w:trHeight w:val="288"/>
        </w:trPr>
        <w:tc>
          <w:tcPr>
            <w:tcW w:w="9360" w:type="dxa"/>
            <w:tcBorders>
              <w:top w:val="nil"/>
              <w:left w:val="nil"/>
              <w:bottom w:val="nil"/>
              <w:right w:val="nil"/>
            </w:tcBorders>
            <w:shd w:val="clear" w:color="auto" w:fill="auto"/>
            <w:noWrap/>
            <w:vAlign w:val="bottom"/>
            <w:hideMark/>
          </w:tcPr>
          <w:p w14:paraId="055EFD09"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Is piping protected against freezing and surface corrosion?</w:t>
            </w:r>
          </w:p>
        </w:tc>
      </w:tr>
      <w:tr w:rsidR="001A3C59" w:rsidRPr="001A3C59" w14:paraId="497B2F16" w14:textId="77777777" w:rsidTr="001A3C59">
        <w:trPr>
          <w:trHeight w:val="288"/>
        </w:trPr>
        <w:tc>
          <w:tcPr>
            <w:tcW w:w="9360" w:type="dxa"/>
            <w:tcBorders>
              <w:top w:val="nil"/>
              <w:left w:val="nil"/>
              <w:bottom w:val="nil"/>
              <w:right w:val="nil"/>
            </w:tcBorders>
            <w:shd w:val="clear" w:color="auto" w:fill="auto"/>
            <w:noWrap/>
            <w:vAlign w:val="bottom"/>
            <w:hideMark/>
          </w:tcPr>
          <w:p w14:paraId="1F27808C" w14:textId="5FA8B535"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If 20+ sprinkler heads are in active </w:t>
            </w:r>
            <w:r w:rsidRPr="001A3C59">
              <w:rPr>
                <w:rFonts w:ascii="Calibri" w:eastAsia="Times New Roman" w:hAnsi="Calibri" w:cs="Calibri"/>
                <w:color w:val="000000"/>
              </w:rPr>
              <w:t>use</w:t>
            </w:r>
            <w:r w:rsidRPr="001A3C59">
              <w:rPr>
                <w:rFonts w:ascii="Calibri" w:eastAsia="Times New Roman" w:hAnsi="Calibri" w:cs="Calibri"/>
                <w:color w:val="000000"/>
              </w:rPr>
              <w:t>, is an alarm linked to trigger upon reaching full flow for a single sprinkler head?</w:t>
            </w:r>
          </w:p>
        </w:tc>
      </w:tr>
      <w:tr w:rsidR="001A3C59" w:rsidRPr="001A3C59" w14:paraId="07AB8F4F" w14:textId="77777777" w:rsidTr="001A3C59">
        <w:trPr>
          <w:trHeight w:val="288"/>
        </w:trPr>
        <w:tc>
          <w:tcPr>
            <w:tcW w:w="9360" w:type="dxa"/>
            <w:tcBorders>
              <w:top w:val="nil"/>
              <w:left w:val="nil"/>
              <w:bottom w:val="nil"/>
              <w:right w:val="nil"/>
            </w:tcBorders>
            <w:shd w:val="clear" w:color="auto" w:fill="auto"/>
            <w:noWrap/>
            <w:vAlign w:val="bottom"/>
            <w:hideMark/>
          </w:tcPr>
          <w:p w14:paraId="15CA29A0" w14:textId="73B6FDD9"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Is piping "all dry" so system can be </w:t>
            </w:r>
            <w:r w:rsidRPr="001A3C59">
              <w:rPr>
                <w:rFonts w:ascii="Calibri" w:eastAsia="Times New Roman" w:hAnsi="Calibri" w:cs="Calibri"/>
                <w:color w:val="000000"/>
              </w:rPr>
              <w:t>completely</w:t>
            </w:r>
            <w:r w:rsidRPr="001A3C59">
              <w:rPr>
                <w:rFonts w:ascii="Calibri" w:eastAsia="Times New Roman" w:hAnsi="Calibri" w:cs="Calibri"/>
                <w:color w:val="000000"/>
              </w:rPr>
              <w:t xml:space="preserve"> drained?</w:t>
            </w:r>
          </w:p>
        </w:tc>
      </w:tr>
      <w:tr w:rsidR="001A3C59" w:rsidRPr="001A3C59" w14:paraId="75922699" w14:textId="77777777" w:rsidTr="001A3C59">
        <w:trPr>
          <w:trHeight w:val="288"/>
        </w:trPr>
        <w:tc>
          <w:tcPr>
            <w:tcW w:w="9360" w:type="dxa"/>
            <w:tcBorders>
              <w:top w:val="nil"/>
              <w:left w:val="nil"/>
              <w:bottom w:val="nil"/>
              <w:right w:val="nil"/>
            </w:tcBorders>
            <w:shd w:val="clear" w:color="auto" w:fill="auto"/>
            <w:noWrap/>
            <w:vAlign w:val="bottom"/>
            <w:hideMark/>
          </w:tcPr>
          <w:p w14:paraId="5BA5754E" w14:textId="00BBD1FB"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 xml:space="preserve">Is floor drainage adequate to allow for efficient discharge of </w:t>
            </w:r>
            <w:r w:rsidRPr="001A3C59">
              <w:rPr>
                <w:rFonts w:ascii="Calibri" w:eastAsia="Times New Roman" w:hAnsi="Calibri" w:cs="Calibri"/>
                <w:color w:val="000000"/>
              </w:rPr>
              <w:t>spent</w:t>
            </w:r>
            <w:r w:rsidRPr="001A3C59">
              <w:rPr>
                <w:rFonts w:ascii="Calibri" w:eastAsia="Times New Roman" w:hAnsi="Calibri" w:cs="Calibri"/>
                <w:color w:val="000000"/>
              </w:rPr>
              <w:t xml:space="preserve"> water?</w:t>
            </w:r>
          </w:p>
        </w:tc>
      </w:tr>
      <w:tr w:rsidR="001A3C59" w:rsidRPr="001A3C59" w14:paraId="57FDF030" w14:textId="77777777" w:rsidTr="001A3C59">
        <w:trPr>
          <w:trHeight w:val="288"/>
        </w:trPr>
        <w:tc>
          <w:tcPr>
            <w:tcW w:w="9360" w:type="dxa"/>
            <w:tcBorders>
              <w:top w:val="nil"/>
              <w:left w:val="nil"/>
              <w:bottom w:val="nil"/>
              <w:right w:val="nil"/>
            </w:tcBorders>
            <w:shd w:val="clear" w:color="auto" w:fill="auto"/>
            <w:noWrap/>
            <w:vAlign w:val="bottom"/>
            <w:hideMark/>
          </w:tcPr>
          <w:p w14:paraId="02DF9FB1" w14:textId="77777777" w:rsidR="001A3C59" w:rsidRPr="001A3C59" w:rsidRDefault="001A3C59" w:rsidP="001A3C59">
            <w:pPr>
              <w:spacing w:after="0" w:line="360" w:lineRule="auto"/>
              <w:rPr>
                <w:rFonts w:ascii="Calibri" w:eastAsia="Times New Roman" w:hAnsi="Calibri" w:cs="Calibri"/>
                <w:color w:val="000000"/>
              </w:rPr>
            </w:pPr>
            <w:r w:rsidRPr="001A3C59">
              <w:rPr>
                <w:rFonts w:ascii="Calibri" w:eastAsia="Times New Roman" w:hAnsi="Calibri" w:cs="Calibri"/>
                <w:color w:val="000000"/>
              </w:rPr>
              <w:t>Are other tests performed as needed (hydraulic, air, hydrostatic)?</w:t>
            </w:r>
          </w:p>
        </w:tc>
      </w:tr>
    </w:tbl>
    <w:p w14:paraId="08208301" w14:textId="77777777" w:rsidR="001A3C59" w:rsidRDefault="001A3C59" w:rsidP="001A3C59"/>
    <w:sectPr w:rsidR="001A3C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4545" w14:textId="77777777" w:rsidR="001A3C59" w:rsidRDefault="001A3C59" w:rsidP="001A3C59">
      <w:pPr>
        <w:spacing w:after="0" w:line="240" w:lineRule="auto"/>
      </w:pPr>
      <w:r>
        <w:separator/>
      </w:r>
    </w:p>
  </w:endnote>
  <w:endnote w:type="continuationSeparator" w:id="0">
    <w:p w14:paraId="20C440E8" w14:textId="77777777" w:rsidR="001A3C59" w:rsidRDefault="001A3C59" w:rsidP="001A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A309" w14:textId="77777777" w:rsidR="001A3C59" w:rsidRDefault="001A3C59" w:rsidP="001A3C59">
      <w:pPr>
        <w:spacing w:after="0" w:line="240" w:lineRule="auto"/>
      </w:pPr>
      <w:r>
        <w:separator/>
      </w:r>
    </w:p>
  </w:footnote>
  <w:footnote w:type="continuationSeparator" w:id="0">
    <w:p w14:paraId="5BBDAECA" w14:textId="77777777" w:rsidR="001A3C59" w:rsidRDefault="001A3C59" w:rsidP="001A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8AC" w14:textId="0525731A" w:rsidR="001A3C59" w:rsidRDefault="001A3C59">
    <w:pPr>
      <w:pStyle w:val="Header"/>
    </w:pPr>
    <w:r>
      <w:rPr>
        <w:noProof/>
      </w:rPr>
      <w:drawing>
        <wp:inline distT="0" distB="0" distL="0" distR="0" wp14:anchorId="08BD6A6A" wp14:editId="65A8204C">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59"/>
    <w:rsid w:val="000F132B"/>
    <w:rsid w:val="001A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16D4"/>
  <w15:chartTrackingRefBased/>
  <w15:docId w15:val="{4E5F6A32-24D2-41DA-9968-9623311E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59"/>
  </w:style>
  <w:style w:type="paragraph" w:styleId="Footer">
    <w:name w:val="footer"/>
    <w:basedOn w:val="Normal"/>
    <w:link w:val="FooterChar"/>
    <w:uiPriority w:val="99"/>
    <w:unhideWhenUsed/>
    <w:rsid w:val="001A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5BE8-A7D5-4CB1-BC59-30D3E6020A2E}"/>
</file>

<file path=customXml/itemProps2.xml><?xml version="1.0" encoding="utf-8"?>
<ds:datastoreItem xmlns:ds="http://schemas.openxmlformats.org/officeDocument/2006/customXml" ds:itemID="{B64AE57A-8CC0-4E03-9D26-ADE0EAC3552C}"/>
</file>

<file path=customXml/itemProps3.xml><?xml version="1.0" encoding="utf-8"?>
<ds:datastoreItem xmlns:ds="http://schemas.openxmlformats.org/officeDocument/2006/customXml" ds:itemID="{670274BA-4174-4D26-A85C-BA6065637362}"/>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2022-04-12T14:36:00Z</dcterms:created>
  <dcterms:modified xsi:type="dcterms:W3CDTF">2022-04-12T14:38:00Z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